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4567B" w:rsidRPr="00871987" w:rsidRDefault="0004567B" w:rsidP="00536070">
      <w:pPr>
        <w:shd w:val="clear" w:color="auto" w:fill="FFFFFF"/>
        <w:spacing w:line="276" w:lineRule="auto"/>
        <w:jc w:val="center"/>
        <w:rPr>
          <w:rFonts w:eastAsia="Times New Roman"/>
          <w:b/>
          <w:color w:val="000000"/>
          <w:spacing w:val="-4"/>
          <w:lang w:eastAsia="ar-SA"/>
        </w:rPr>
      </w:pPr>
      <w:r w:rsidRPr="00871987">
        <w:rPr>
          <w:b/>
        </w:rPr>
        <w:t xml:space="preserve">СОВЕТ </w:t>
      </w:r>
      <w:r w:rsidR="00C56EF5" w:rsidRPr="00871987">
        <w:rPr>
          <w:b/>
        </w:rPr>
        <w:t xml:space="preserve">НАРОДНЫХ </w:t>
      </w:r>
      <w:r w:rsidR="00C56EF5" w:rsidRPr="00871987">
        <w:rPr>
          <w:rFonts w:eastAsia="Times New Roman"/>
          <w:b/>
          <w:color w:val="000000"/>
          <w:spacing w:val="-4"/>
          <w:lang w:eastAsia="ar-SA"/>
        </w:rPr>
        <w:t>ДЕПУТАТОВ</w:t>
      </w:r>
      <w:r w:rsidRPr="00871987">
        <w:rPr>
          <w:rFonts w:eastAsia="Times New Roman"/>
          <w:b/>
          <w:color w:val="000000"/>
          <w:spacing w:val="-4"/>
          <w:lang w:eastAsia="ar-SA"/>
        </w:rPr>
        <w:t xml:space="preserve"> </w:t>
      </w:r>
    </w:p>
    <w:p w:rsidR="0004567B" w:rsidRPr="0004567B" w:rsidRDefault="0004567B" w:rsidP="00536070">
      <w:pPr>
        <w:shd w:val="clear" w:color="auto" w:fill="FFFFFF"/>
        <w:spacing w:line="276" w:lineRule="auto"/>
        <w:jc w:val="center"/>
        <w:rPr>
          <w:rFonts w:eastAsia="Times New Roman"/>
          <w:b/>
          <w:smallCaps/>
          <w:color w:val="000000"/>
          <w:spacing w:val="4"/>
          <w:lang w:eastAsia="ar-SA"/>
        </w:rPr>
      </w:pPr>
      <w:r w:rsidRPr="0004567B">
        <w:rPr>
          <w:rFonts w:eastAsia="Times New Roman"/>
          <w:b/>
          <w:color w:val="000000"/>
          <w:spacing w:val="-4"/>
          <w:lang w:eastAsia="ar-SA"/>
        </w:rPr>
        <w:t>СРЕДНЕИКОРЕЦКОГО СЕЛЬСКОГО ПОСЕЛЕНИЯ</w:t>
      </w:r>
    </w:p>
    <w:p w:rsidR="0004567B" w:rsidRPr="0004567B" w:rsidRDefault="0004567B" w:rsidP="00536070">
      <w:pPr>
        <w:spacing w:line="276" w:lineRule="auto"/>
        <w:jc w:val="center"/>
        <w:rPr>
          <w:rFonts w:eastAsia="Times New Roman"/>
          <w:b/>
          <w:color w:val="000000"/>
          <w:spacing w:val="-4"/>
          <w:lang w:eastAsia="ar-SA"/>
        </w:rPr>
      </w:pPr>
      <w:r w:rsidRPr="0004567B">
        <w:rPr>
          <w:rFonts w:eastAsia="Times New Roman"/>
          <w:b/>
          <w:color w:val="000000"/>
          <w:spacing w:val="-4"/>
          <w:lang w:eastAsia="ar-SA"/>
        </w:rPr>
        <w:t>ЛИСКИНСКОГО МУНИЦИПАЛЬНОГО РАЙОНА</w:t>
      </w:r>
    </w:p>
    <w:p w:rsidR="0004567B" w:rsidRPr="0004567B" w:rsidRDefault="0004567B" w:rsidP="00536070">
      <w:pPr>
        <w:spacing w:line="276" w:lineRule="auto"/>
        <w:jc w:val="center"/>
        <w:rPr>
          <w:rFonts w:eastAsia="Times New Roman"/>
          <w:b/>
          <w:color w:val="000000"/>
          <w:spacing w:val="-4"/>
          <w:lang w:eastAsia="ar-SA"/>
        </w:rPr>
      </w:pPr>
      <w:r w:rsidRPr="0004567B">
        <w:rPr>
          <w:rFonts w:eastAsia="Times New Roman"/>
          <w:b/>
          <w:color w:val="000000"/>
          <w:spacing w:val="-4"/>
          <w:lang w:eastAsia="ar-SA"/>
        </w:rPr>
        <w:t xml:space="preserve">  ВОРОНЕЖСКОЙ ОБЛАСТИ</w:t>
      </w:r>
    </w:p>
    <w:p w:rsidR="0004567B" w:rsidRPr="0004567B" w:rsidRDefault="003C43C0" w:rsidP="00536070">
      <w:pPr>
        <w:tabs>
          <w:tab w:val="left" w:pos="4155"/>
        </w:tabs>
        <w:spacing w:line="276" w:lineRule="auto"/>
        <w:jc w:val="center"/>
        <w:rPr>
          <w:b/>
        </w:rPr>
      </w:pPr>
      <w:r>
        <w:rPr>
          <w:b/>
          <w:noProof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7" type="#_x0000_t32" style="position:absolute;left:0;text-align:left;margin-left:0;margin-top:2.65pt;width:463.25pt;height:0;z-index:251662336" o:connectortype="straight"/>
        </w:pict>
      </w:r>
    </w:p>
    <w:p w:rsidR="0004567B" w:rsidRPr="0004567B" w:rsidRDefault="0004567B" w:rsidP="00536070">
      <w:pPr>
        <w:tabs>
          <w:tab w:val="left" w:pos="4155"/>
        </w:tabs>
        <w:spacing w:line="276" w:lineRule="auto"/>
        <w:jc w:val="center"/>
      </w:pPr>
      <w:r w:rsidRPr="0004567B">
        <w:t>РЕШЕНИЕ</w:t>
      </w:r>
    </w:p>
    <w:p w:rsidR="0004567B" w:rsidRPr="0004567B" w:rsidRDefault="0004567B" w:rsidP="00536070">
      <w:pPr>
        <w:tabs>
          <w:tab w:val="left" w:pos="4155"/>
        </w:tabs>
        <w:spacing w:line="276" w:lineRule="auto"/>
      </w:pPr>
    </w:p>
    <w:p w:rsidR="0004567B" w:rsidRPr="00353429" w:rsidRDefault="0004567B" w:rsidP="00536070">
      <w:pPr>
        <w:tabs>
          <w:tab w:val="left" w:pos="4155"/>
        </w:tabs>
        <w:spacing w:line="276" w:lineRule="auto"/>
        <w:jc w:val="both"/>
        <w:rPr>
          <w:u w:val="single"/>
        </w:rPr>
      </w:pPr>
      <w:r w:rsidRPr="00353429">
        <w:rPr>
          <w:u w:val="single"/>
        </w:rPr>
        <w:t xml:space="preserve">от </w:t>
      </w:r>
      <w:r w:rsidR="005D621B">
        <w:rPr>
          <w:u w:val="single"/>
        </w:rPr>
        <w:t>04</w:t>
      </w:r>
      <w:r w:rsidR="00536070">
        <w:rPr>
          <w:u w:val="single"/>
        </w:rPr>
        <w:t>.04.</w:t>
      </w:r>
      <w:r w:rsidR="00767FCF" w:rsidRPr="005D621B">
        <w:rPr>
          <w:u w:val="single"/>
        </w:rPr>
        <w:t>2025</w:t>
      </w:r>
      <w:r w:rsidR="00C56EF5" w:rsidRPr="005D621B">
        <w:rPr>
          <w:u w:val="single"/>
        </w:rPr>
        <w:t xml:space="preserve"> г</w:t>
      </w:r>
      <w:r w:rsidRPr="005D621B">
        <w:rPr>
          <w:u w:val="single"/>
        </w:rPr>
        <w:t xml:space="preserve">. № </w:t>
      </w:r>
      <w:r w:rsidR="00BF5AB1">
        <w:rPr>
          <w:u w:val="single"/>
        </w:rPr>
        <w:t>237</w:t>
      </w:r>
    </w:p>
    <w:p w:rsidR="00C56EF5" w:rsidRPr="00353429" w:rsidRDefault="00C56EF5" w:rsidP="00536070">
      <w:pPr>
        <w:tabs>
          <w:tab w:val="left" w:pos="4155"/>
        </w:tabs>
        <w:spacing w:line="276" w:lineRule="auto"/>
        <w:jc w:val="both"/>
      </w:pPr>
      <w:r w:rsidRPr="00353429">
        <w:t xml:space="preserve"> с. Средний Икорец</w:t>
      </w:r>
    </w:p>
    <w:p w:rsidR="0004567B" w:rsidRPr="00353429" w:rsidRDefault="0004567B" w:rsidP="00536070">
      <w:pPr>
        <w:tabs>
          <w:tab w:val="left" w:pos="4155"/>
        </w:tabs>
        <w:spacing w:line="276" w:lineRule="auto"/>
        <w:jc w:val="both"/>
      </w:pPr>
    </w:p>
    <w:p w:rsidR="0004567B" w:rsidRPr="00353429" w:rsidRDefault="0004567B" w:rsidP="00536070">
      <w:pPr>
        <w:tabs>
          <w:tab w:val="left" w:pos="4155"/>
        </w:tabs>
        <w:spacing w:line="276" w:lineRule="auto"/>
        <w:jc w:val="both"/>
        <w:rPr>
          <w:rFonts w:eastAsia="Times New Roman"/>
          <w:b/>
          <w:lang w:eastAsia="ar-SA"/>
        </w:rPr>
      </w:pPr>
      <w:r w:rsidRPr="00353429">
        <w:rPr>
          <w:rFonts w:eastAsia="Times New Roman"/>
          <w:b/>
          <w:lang w:eastAsia="ar-SA"/>
        </w:rPr>
        <w:t xml:space="preserve">О внесении </w:t>
      </w:r>
      <w:r w:rsidR="00353C33" w:rsidRPr="00353429">
        <w:rPr>
          <w:rFonts w:eastAsia="Times New Roman"/>
          <w:b/>
          <w:lang w:eastAsia="ar-SA"/>
        </w:rPr>
        <w:t>изменений в</w:t>
      </w:r>
    </w:p>
    <w:p w:rsidR="0004567B" w:rsidRPr="00353429" w:rsidRDefault="00353C33" w:rsidP="00536070">
      <w:pPr>
        <w:tabs>
          <w:tab w:val="left" w:pos="4155"/>
        </w:tabs>
        <w:spacing w:line="276" w:lineRule="auto"/>
        <w:jc w:val="both"/>
        <w:rPr>
          <w:rFonts w:eastAsia="Times New Roman"/>
          <w:b/>
          <w:lang w:eastAsia="ar-SA"/>
        </w:rPr>
      </w:pPr>
      <w:r w:rsidRPr="00353429">
        <w:rPr>
          <w:rFonts w:eastAsia="Times New Roman"/>
          <w:b/>
          <w:lang w:eastAsia="ar-SA"/>
        </w:rPr>
        <w:t>г</w:t>
      </w:r>
      <w:r w:rsidR="0004567B" w:rsidRPr="00353429">
        <w:rPr>
          <w:rFonts w:eastAsia="Times New Roman"/>
          <w:b/>
          <w:lang w:eastAsia="ar-SA"/>
        </w:rPr>
        <w:t xml:space="preserve">енеральный план Среднеикорецкого </w:t>
      </w:r>
    </w:p>
    <w:p w:rsidR="0004567B" w:rsidRPr="00353429" w:rsidRDefault="0004567B" w:rsidP="00536070">
      <w:pPr>
        <w:tabs>
          <w:tab w:val="left" w:pos="4155"/>
        </w:tabs>
        <w:spacing w:line="276" w:lineRule="auto"/>
        <w:jc w:val="both"/>
        <w:rPr>
          <w:rFonts w:eastAsia="Times New Roman"/>
          <w:b/>
          <w:lang w:eastAsia="ar-SA"/>
        </w:rPr>
      </w:pPr>
      <w:r w:rsidRPr="00353429">
        <w:rPr>
          <w:rFonts w:eastAsia="Times New Roman"/>
          <w:b/>
          <w:lang w:eastAsia="ar-SA"/>
        </w:rPr>
        <w:t>сельского поселения Лискинского</w:t>
      </w:r>
    </w:p>
    <w:p w:rsidR="0004567B" w:rsidRPr="00353429" w:rsidRDefault="0004567B" w:rsidP="00536070">
      <w:pPr>
        <w:tabs>
          <w:tab w:val="left" w:pos="4155"/>
        </w:tabs>
        <w:spacing w:line="276" w:lineRule="auto"/>
        <w:jc w:val="both"/>
        <w:rPr>
          <w:b/>
        </w:rPr>
      </w:pPr>
      <w:r w:rsidRPr="00353429">
        <w:rPr>
          <w:rFonts w:eastAsia="Times New Roman"/>
          <w:b/>
          <w:lang w:eastAsia="ar-SA"/>
        </w:rPr>
        <w:t>муниципального района Воронежской области</w:t>
      </w:r>
      <w:r w:rsidRPr="00353429">
        <w:rPr>
          <w:b/>
        </w:rPr>
        <w:t xml:space="preserve">     </w:t>
      </w:r>
    </w:p>
    <w:p w:rsidR="0004567B" w:rsidRPr="00353429" w:rsidRDefault="0004567B" w:rsidP="00536070">
      <w:pPr>
        <w:spacing w:line="276" w:lineRule="auto"/>
        <w:jc w:val="both"/>
      </w:pPr>
    </w:p>
    <w:p w:rsidR="0004567B" w:rsidRPr="00353429" w:rsidRDefault="0004567B" w:rsidP="00536070">
      <w:pPr>
        <w:spacing w:line="360" w:lineRule="auto"/>
        <w:jc w:val="both"/>
        <w:rPr>
          <w:b/>
        </w:rPr>
      </w:pPr>
      <w:r w:rsidRPr="00353429">
        <w:t xml:space="preserve">            В соответствии Градостроительным кодексом Российской Федерации, Федеральным законом от 06.10.2003 года № 131-ФЗ «Об общих принципах организации местного самоуправления в Российской Федерации», Законом Воронежской области от 07.07.2006 года № 61-ОЗ «О регулировании градостроительной деятельности в Воронежской области», учитывая протокол публичных слушаний, заключение о результатах публичных слушаний по проекту генерального плана Среднеикорецкого сельского поселения Лискинского муниципального района Воронежской области</w:t>
      </w:r>
      <w:r w:rsidR="00767FCF">
        <w:t xml:space="preserve"> от 04.03.2025 г.</w:t>
      </w:r>
      <w:r w:rsidRPr="00353429">
        <w:t xml:space="preserve">, на основании  Устава Среднеикорецкого сельского поселения Лискинского муниципального района,  Совет народных депутатов  Среднеикорецкого сельского поселения Лискинского муниципального района Воронежской области </w:t>
      </w:r>
      <w:r w:rsidRPr="00353429">
        <w:rPr>
          <w:b/>
        </w:rPr>
        <w:t>РЕШИЛ:</w:t>
      </w:r>
    </w:p>
    <w:p w:rsidR="0004567B" w:rsidRPr="00353429" w:rsidRDefault="0004567B" w:rsidP="00536070">
      <w:pPr>
        <w:spacing w:line="360" w:lineRule="auto"/>
        <w:jc w:val="both"/>
      </w:pPr>
    </w:p>
    <w:p w:rsidR="0004567B" w:rsidRPr="00353429" w:rsidRDefault="0004567B" w:rsidP="00536070">
      <w:pPr>
        <w:spacing w:line="360" w:lineRule="auto"/>
        <w:jc w:val="both"/>
      </w:pPr>
      <w:r w:rsidRPr="00353429">
        <w:t xml:space="preserve">1.  Внести   изменения </w:t>
      </w:r>
      <w:r w:rsidR="00353C33" w:rsidRPr="00353429">
        <w:t>в г</w:t>
      </w:r>
      <w:r w:rsidR="008C2E08" w:rsidRPr="00353429">
        <w:t>енеральный</w:t>
      </w:r>
      <w:r w:rsidRPr="00353429">
        <w:t xml:space="preserve"> </w:t>
      </w:r>
      <w:r w:rsidR="008C2E08" w:rsidRPr="00353429">
        <w:t>план Среднеикорецкого</w:t>
      </w:r>
      <w:r w:rsidRPr="00353429">
        <w:t xml:space="preserve"> сельского поселения Лискинского муниципального рай</w:t>
      </w:r>
      <w:r w:rsidR="002A7574" w:rsidRPr="00353429">
        <w:t>она Воронежской области в части</w:t>
      </w:r>
      <w:r w:rsidR="00767FCF">
        <w:t xml:space="preserve"> </w:t>
      </w:r>
      <w:r w:rsidR="00867B48">
        <w:t xml:space="preserve">корректировки </w:t>
      </w:r>
      <w:r w:rsidR="00867B48" w:rsidRPr="00867B48">
        <w:rPr>
          <w:kern w:val="28"/>
        </w:rPr>
        <w:t>установленных</w:t>
      </w:r>
      <w:r w:rsidR="002A7574" w:rsidRPr="00353429">
        <w:rPr>
          <w:kern w:val="28"/>
        </w:rPr>
        <w:t xml:space="preserve"> границ п</w:t>
      </w:r>
      <w:r w:rsidR="00353429" w:rsidRPr="00353429">
        <w:rPr>
          <w:kern w:val="28"/>
        </w:rPr>
        <w:t xml:space="preserve">осёлка </w:t>
      </w:r>
      <w:proofErr w:type="spellStart"/>
      <w:r w:rsidR="00353429" w:rsidRPr="00353429">
        <w:rPr>
          <w:kern w:val="28"/>
        </w:rPr>
        <w:t>Среднеикорецкой</w:t>
      </w:r>
      <w:proofErr w:type="spellEnd"/>
      <w:r w:rsidR="00353429" w:rsidRPr="00353429">
        <w:rPr>
          <w:kern w:val="28"/>
        </w:rPr>
        <w:t xml:space="preserve"> больницы</w:t>
      </w:r>
      <w:r w:rsidR="00F52E38">
        <w:rPr>
          <w:kern w:val="28"/>
        </w:rPr>
        <w:t xml:space="preserve"> </w:t>
      </w:r>
      <w:r w:rsidR="00B9210F">
        <w:rPr>
          <w:kern w:val="28"/>
        </w:rPr>
        <w:t>(</w:t>
      </w:r>
      <w:r w:rsidR="00F52E38">
        <w:rPr>
          <w:kern w:val="28"/>
        </w:rPr>
        <w:t>согласно приложению</w:t>
      </w:r>
      <w:r w:rsidR="00B9210F">
        <w:rPr>
          <w:kern w:val="28"/>
        </w:rPr>
        <w:t>)</w:t>
      </w:r>
      <w:r w:rsidR="00F52E38">
        <w:rPr>
          <w:kern w:val="28"/>
        </w:rPr>
        <w:t>.</w:t>
      </w:r>
    </w:p>
    <w:p w:rsidR="00353429" w:rsidRPr="00353429" w:rsidRDefault="00353429" w:rsidP="00536070">
      <w:pPr>
        <w:spacing w:line="360" w:lineRule="auto"/>
        <w:jc w:val="both"/>
      </w:pPr>
      <w:r w:rsidRPr="00353429">
        <w:t>2. Опубликовать настоящее решение в газете «</w:t>
      </w:r>
      <w:proofErr w:type="spellStart"/>
      <w:r w:rsidRPr="00353429">
        <w:t>Средникорецкий</w:t>
      </w:r>
      <w:proofErr w:type="spellEnd"/>
      <w:r w:rsidRPr="00353429">
        <w:t xml:space="preserve"> муниципальный вестник» и разместить на официальном сайте </w:t>
      </w:r>
      <w:r w:rsidRPr="00353429">
        <w:lastRenderedPageBreak/>
        <w:t>администрации Среднеикорецкого сельского поселения Лискинского муниципального района Воронежской области в информационно-телекоммуникационной сети «Интернет».</w:t>
      </w:r>
    </w:p>
    <w:p w:rsidR="00353429" w:rsidRPr="00353429" w:rsidRDefault="00353429" w:rsidP="00536070">
      <w:pPr>
        <w:spacing w:line="360" w:lineRule="auto"/>
        <w:jc w:val="both"/>
      </w:pPr>
      <w:r w:rsidRPr="00353429">
        <w:t xml:space="preserve">3. </w:t>
      </w:r>
      <w:r w:rsidRPr="007A010F">
        <w:t xml:space="preserve">Направить настоящее решение в администрацию Лискинского муниципального района Воронежской области для размещения в информационной системе обеспечения градостроительной деятельности Лискинского муниципального района и </w:t>
      </w:r>
      <w:r w:rsidR="00867B48">
        <w:t>министерство</w:t>
      </w:r>
      <w:r w:rsidRPr="007A010F">
        <w:t xml:space="preserve"> архитектуры и градостроительства Воронежской области.</w:t>
      </w:r>
    </w:p>
    <w:p w:rsidR="00F52E38" w:rsidRDefault="00353429" w:rsidP="00536070">
      <w:pPr>
        <w:spacing w:line="360" w:lineRule="auto"/>
        <w:jc w:val="both"/>
        <w:rPr>
          <w:rFonts w:eastAsia="Times New Roman"/>
          <w:lang w:eastAsia="ar-SA"/>
        </w:rPr>
      </w:pPr>
      <w:r w:rsidRPr="00353429">
        <w:t>4</w:t>
      </w:r>
      <w:r w:rsidR="0004567B" w:rsidRPr="00353429">
        <w:t>.</w:t>
      </w:r>
      <w:r w:rsidRPr="00353429">
        <w:t xml:space="preserve"> </w:t>
      </w:r>
      <w:r w:rsidR="0004567B" w:rsidRPr="00353429">
        <w:t>Контроль за исполнением настоящего оставляю за собой</w:t>
      </w:r>
      <w:r w:rsidR="0004567B" w:rsidRPr="00353429">
        <w:rPr>
          <w:rFonts w:eastAsia="Times New Roman"/>
          <w:lang w:eastAsia="ar-SA"/>
        </w:rPr>
        <w:t>.</w:t>
      </w:r>
    </w:p>
    <w:p w:rsidR="00536070" w:rsidRPr="00536070" w:rsidRDefault="00536070" w:rsidP="00536070">
      <w:pPr>
        <w:spacing w:line="360" w:lineRule="auto"/>
        <w:jc w:val="both"/>
        <w:rPr>
          <w:rFonts w:eastAsia="Times New Roman"/>
          <w:lang w:eastAsia="ar-SA"/>
        </w:rPr>
      </w:pPr>
    </w:p>
    <w:p w:rsidR="0004567B" w:rsidRPr="00353429" w:rsidRDefault="0004567B" w:rsidP="00536070">
      <w:pPr>
        <w:spacing w:line="360" w:lineRule="auto"/>
        <w:jc w:val="both"/>
        <w:rPr>
          <w:lang w:eastAsia="ar-SA"/>
        </w:rPr>
      </w:pPr>
      <w:r w:rsidRPr="00353429">
        <w:rPr>
          <w:lang w:eastAsia="ar-SA"/>
        </w:rPr>
        <w:t>Председатель Совета народных депутатов</w:t>
      </w:r>
    </w:p>
    <w:p w:rsidR="00867B48" w:rsidRDefault="0004567B" w:rsidP="00536070">
      <w:pPr>
        <w:spacing w:line="360" w:lineRule="auto"/>
        <w:jc w:val="both"/>
        <w:rPr>
          <w:lang w:eastAsia="ar-SA"/>
        </w:rPr>
      </w:pPr>
      <w:r w:rsidRPr="00353429">
        <w:rPr>
          <w:lang w:eastAsia="ar-SA"/>
        </w:rPr>
        <w:t>Среднеикорецкого сельского поселения</w:t>
      </w:r>
      <w:r w:rsidRPr="00353429">
        <w:rPr>
          <w:lang w:eastAsia="ar-SA"/>
        </w:rPr>
        <w:tab/>
      </w:r>
      <w:r w:rsidRPr="00353429">
        <w:rPr>
          <w:lang w:eastAsia="ar-SA"/>
        </w:rPr>
        <w:tab/>
        <w:t xml:space="preserve">         </w:t>
      </w:r>
      <w:r w:rsidR="00C56EF5" w:rsidRPr="00353429">
        <w:rPr>
          <w:lang w:eastAsia="ar-SA"/>
        </w:rPr>
        <w:t xml:space="preserve">           </w:t>
      </w:r>
      <w:r w:rsidRPr="00353429">
        <w:rPr>
          <w:lang w:eastAsia="ar-SA"/>
        </w:rPr>
        <w:t xml:space="preserve">     И. Г. </w:t>
      </w:r>
      <w:proofErr w:type="spellStart"/>
      <w:r w:rsidRPr="00353429">
        <w:rPr>
          <w:lang w:eastAsia="ar-SA"/>
        </w:rPr>
        <w:t>Же</w:t>
      </w:r>
      <w:r w:rsidR="00867B48">
        <w:rPr>
          <w:lang w:eastAsia="ar-SA"/>
        </w:rPr>
        <w:t>рдева</w:t>
      </w:r>
      <w:proofErr w:type="spellEnd"/>
    </w:p>
    <w:p w:rsidR="00536070" w:rsidRPr="00353429" w:rsidRDefault="00536070" w:rsidP="00536070">
      <w:pPr>
        <w:spacing w:line="360" w:lineRule="auto"/>
        <w:jc w:val="both"/>
        <w:rPr>
          <w:lang w:eastAsia="ar-SA"/>
        </w:rPr>
      </w:pPr>
    </w:p>
    <w:p w:rsidR="00867B48" w:rsidRDefault="00867B48" w:rsidP="00536070">
      <w:pPr>
        <w:spacing w:line="360" w:lineRule="auto"/>
        <w:jc w:val="both"/>
        <w:rPr>
          <w:lang w:eastAsia="ar-SA"/>
        </w:rPr>
      </w:pPr>
      <w:r>
        <w:rPr>
          <w:lang w:eastAsia="ar-SA"/>
        </w:rPr>
        <w:t>Исполняющий обязанности главы</w:t>
      </w:r>
      <w:r w:rsidR="0004567B" w:rsidRPr="00353429">
        <w:rPr>
          <w:lang w:eastAsia="ar-SA"/>
        </w:rPr>
        <w:t xml:space="preserve"> </w:t>
      </w:r>
    </w:p>
    <w:p w:rsidR="0004567B" w:rsidRPr="00353429" w:rsidRDefault="0004567B" w:rsidP="00536070">
      <w:pPr>
        <w:spacing w:line="360" w:lineRule="auto"/>
        <w:jc w:val="both"/>
        <w:rPr>
          <w:lang w:eastAsia="ar-SA"/>
        </w:rPr>
      </w:pPr>
      <w:r w:rsidRPr="00353429">
        <w:t>Среднеикорецкого</w:t>
      </w:r>
      <w:r w:rsidR="00867B48">
        <w:t xml:space="preserve"> </w:t>
      </w:r>
      <w:r w:rsidR="00867B48">
        <w:rPr>
          <w:lang w:eastAsia="ar-SA"/>
        </w:rPr>
        <w:t xml:space="preserve">сельского </w:t>
      </w:r>
      <w:r w:rsidRPr="00353429">
        <w:rPr>
          <w:lang w:eastAsia="ar-SA"/>
        </w:rPr>
        <w:t xml:space="preserve">поселения      </w:t>
      </w:r>
      <w:r w:rsidR="00536070">
        <w:rPr>
          <w:lang w:eastAsia="ar-SA"/>
        </w:rPr>
        <w:t xml:space="preserve">                             </w:t>
      </w:r>
      <w:r w:rsidRPr="00353429">
        <w:rPr>
          <w:lang w:eastAsia="ar-SA"/>
        </w:rPr>
        <w:t xml:space="preserve"> </w:t>
      </w:r>
      <w:r w:rsidR="00867B48">
        <w:rPr>
          <w:lang w:eastAsia="ar-SA"/>
        </w:rPr>
        <w:t xml:space="preserve">С.И. </w:t>
      </w:r>
      <w:proofErr w:type="spellStart"/>
      <w:r w:rsidR="00867B48">
        <w:rPr>
          <w:lang w:eastAsia="ar-SA"/>
        </w:rPr>
        <w:t>Добрачева</w:t>
      </w:r>
      <w:proofErr w:type="spellEnd"/>
      <w:r w:rsidRPr="00353429">
        <w:rPr>
          <w:lang w:eastAsia="ar-SA"/>
        </w:rPr>
        <w:t xml:space="preserve">         </w:t>
      </w:r>
      <w:r w:rsidR="00C56EF5" w:rsidRPr="00353429">
        <w:rPr>
          <w:lang w:eastAsia="ar-SA"/>
        </w:rPr>
        <w:t xml:space="preserve">              </w:t>
      </w:r>
      <w:r w:rsidRPr="00353429">
        <w:rPr>
          <w:lang w:eastAsia="ar-SA"/>
        </w:rPr>
        <w:t xml:space="preserve">           </w:t>
      </w:r>
    </w:p>
    <w:p w:rsidR="002B6ECA" w:rsidRPr="00353429" w:rsidRDefault="002B6ECA" w:rsidP="00536070">
      <w:pPr>
        <w:spacing w:line="360" w:lineRule="auto"/>
        <w:jc w:val="both"/>
      </w:pPr>
    </w:p>
    <w:p w:rsidR="00A97433" w:rsidRDefault="00A97433" w:rsidP="00A97433">
      <w:pPr>
        <w:shd w:val="clear" w:color="auto" w:fill="FFFFFF"/>
        <w:ind w:right="-1"/>
        <w:jc w:val="right"/>
        <w:rPr>
          <w:i/>
        </w:rPr>
      </w:pPr>
    </w:p>
    <w:p w:rsidR="00536070" w:rsidRDefault="00536070" w:rsidP="00A97433">
      <w:pPr>
        <w:shd w:val="clear" w:color="auto" w:fill="FFFFFF"/>
        <w:ind w:right="-1"/>
        <w:jc w:val="right"/>
        <w:rPr>
          <w:i/>
        </w:rPr>
      </w:pPr>
    </w:p>
    <w:p w:rsidR="00536070" w:rsidRDefault="00536070" w:rsidP="00A97433">
      <w:pPr>
        <w:shd w:val="clear" w:color="auto" w:fill="FFFFFF"/>
        <w:ind w:right="-1"/>
        <w:jc w:val="right"/>
        <w:rPr>
          <w:i/>
        </w:rPr>
      </w:pPr>
    </w:p>
    <w:p w:rsidR="00536070" w:rsidRDefault="00536070" w:rsidP="00A97433">
      <w:pPr>
        <w:shd w:val="clear" w:color="auto" w:fill="FFFFFF"/>
        <w:ind w:right="-1"/>
        <w:jc w:val="right"/>
        <w:rPr>
          <w:i/>
        </w:rPr>
      </w:pPr>
    </w:p>
    <w:p w:rsidR="00536070" w:rsidRDefault="00536070" w:rsidP="00A97433">
      <w:pPr>
        <w:shd w:val="clear" w:color="auto" w:fill="FFFFFF"/>
        <w:ind w:right="-1"/>
        <w:jc w:val="right"/>
        <w:rPr>
          <w:i/>
        </w:rPr>
      </w:pPr>
    </w:p>
    <w:p w:rsidR="00536070" w:rsidRDefault="00536070" w:rsidP="00A97433">
      <w:pPr>
        <w:shd w:val="clear" w:color="auto" w:fill="FFFFFF"/>
        <w:ind w:right="-1"/>
        <w:jc w:val="right"/>
        <w:rPr>
          <w:i/>
        </w:rPr>
      </w:pPr>
    </w:p>
    <w:p w:rsidR="00536070" w:rsidRDefault="00536070" w:rsidP="00A97433">
      <w:pPr>
        <w:shd w:val="clear" w:color="auto" w:fill="FFFFFF"/>
        <w:ind w:right="-1"/>
        <w:jc w:val="right"/>
        <w:rPr>
          <w:i/>
        </w:rPr>
      </w:pPr>
    </w:p>
    <w:p w:rsidR="00536070" w:rsidRDefault="00536070" w:rsidP="00A97433">
      <w:pPr>
        <w:shd w:val="clear" w:color="auto" w:fill="FFFFFF"/>
        <w:ind w:right="-1"/>
        <w:jc w:val="right"/>
        <w:rPr>
          <w:i/>
        </w:rPr>
      </w:pPr>
    </w:p>
    <w:p w:rsidR="00536070" w:rsidRDefault="00536070" w:rsidP="00A97433">
      <w:pPr>
        <w:shd w:val="clear" w:color="auto" w:fill="FFFFFF"/>
        <w:ind w:right="-1"/>
        <w:jc w:val="right"/>
        <w:rPr>
          <w:i/>
        </w:rPr>
      </w:pPr>
    </w:p>
    <w:p w:rsidR="00536070" w:rsidRDefault="00536070" w:rsidP="00A97433">
      <w:pPr>
        <w:shd w:val="clear" w:color="auto" w:fill="FFFFFF"/>
        <w:ind w:right="-1"/>
        <w:jc w:val="right"/>
        <w:rPr>
          <w:i/>
        </w:rPr>
      </w:pPr>
    </w:p>
    <w:p w:rsidR="00536070" w:rsidRDefault="00536070" w:rsidP="00A97433">
      <w:pPr>
        <w:shd w:val="clear" w:color="auto" w:fill="FFFFFF"/>
        <w:ind w:right="-1"/>
        <w:jc w:val="right"/>
        <w:rPr>
          <w:i/>
        </w:rPr>
      </w:pPr>
    </w:p>
    <w:p w:rsidR="00536070" w:rsidRDefault="00536070" w:rsidP="00A97433">
      <w:pPr>
        <w:shd w:val="clear" w:color="auto" w:fill="FFFFFF"/>
        <w:ind w:right="-1"/>
        <w:jc w:val="right"/>
        <w:rPr>
          <w:i/>
        </w:rPr>
      </w:pPr>
    </w:p>
    <w:p w:rsidR="00536070" w:rsidRDefault="00536070" w:rsidP="00A97433">
      <w:pPr>
        <w:shd w:val="clear" w:color="auto" w:fill="FFFFFF"/>
        <w:ind w:right="-1"/>
        <w:jc w:val="right"/>
        <w:rPr>
          <w:i/>
        </w:rPr>
      </w:pPr>
    </w:p>
    <w:p w:rsidR="00536070" w:rsidRDefault="00536070" w:rsidP="00A97433">
      <w:pPr>
        <w:shd w:val="clear" w:color="auto" w:fill="FFFFFF"/>
        <w:ind w:right="-1"/>
        <w:jc w:val="right"/>
        <w:rPr>
          <w:i/>
        </w:rPr>
      </w:pPr>
    </w:p>
    <w:p w:rsidR="00536070" w:rsidRDefault="00536070" w:rsidP="00A97433">
      <w:pPr>
        <w:shd w:val="clear" w:color="auto" w:fill="FFFFFF"/>
        <w:ind w:right="-1"/>
        <w:jc w:val="right"/>
        <w:rPr>
          <w:i/>
        </w:rPr>
      </w:pPr>
    </w:p>
    <w:p w:rsidR="00536070" w:rsidRDefault="00536070" w:rsidP="00A97433">
      <w:pPr>
        <w:shd w:val="clear" w:color="auto" w:fill="FFFFFF"/>
        <w:ind w:right="-1"/>
        <w:jc w:val="right"/>
        <w:rPr>
          <w:i/>
        </w:rPr>
      </w:pPr>
    </w:p>
    <w:p w:rsidR="00536070" w:rsidRDefault="00536070" w:rsidP="00A97433">
      <w:pPr>
        <w:shd w:val="clear" w:color="auto" w:fill="FFFFFF"/>
        <w:ind w:right="-1"/>
        <w:jc w:val="right"/>
        <w:rPr>
          <w:i/>
        </w:rPr>
      </w:pPr>
    </w:p>
    <w:p w:rsidR="00536070" w:rsidRDefault="00536070" w:rsidP="00A97433">
      <w:pPr>
        <w:shd w:val="clear" w:color="auto" w:fill="FFFFFF"/>
        <w:ind w:right="-1"/>
        <w:jc w:val="right"/>
        <w:rPr>
          <w:i/>
        </w:rPr>
      </w:pPr>
    </w:p>
    <w:p w:rsidR="00536070" w:rsidRDefault="00536070" w:rsidP="00A97433">
      <w:pPr>
        <w:shd w:val="clear" w:color="auto" w:fill="FFFFFF"/>
        <w:ind w:right="-1"/>
        <w:jc w:val="right"/>
        <w:rPr>
          <w:i/>
        </w:rPr>
      </w:pPr>
    </w:p>
    <w:p w:rsidR="00536070" w:rsidRDefault="00536070" w:rsidP="00A97433">
      <w:pPr>
        <w:shd w:val="clear" w:color="auto" w:fill="FFFFFF"/>
        <w:ind w:right="-1"/>
        <w:jc w:val="right"/>
        <w:rPr>
          <w:i/>
        </w:rPr>
      </w:pPr>
    </w:p>
    <w:p w:rsidR="00536070" w:rsidRDefault="00536070" w:rsidP="00A97433">
      <w:pPr>
        <w:shd w:val="clear" w:color="auto" w:fill="FFFFFF"/>
        <w:ind w:right="-1"/>
        <w:jc w:val="right"/>
        <w:rPr>
          <w:i/>
        </w:rPr>
      </w:pPr>
    </w:p>
    <w:p w:rsidR="00536070" w:rsidRDefault="00536070" w:rsidP="00A97433">
      <w:pPr>
        <w:shd w:val="clear" w:color="auto" w:fill="FFFFFF"/>
        <w:ind w:right="-1"/>
        <w:jc w:val="right"/>
        <w:rPr>
          <w:i/>
        </w:rPr>
      </w:pPr>
    </w:p>
    <w:p w:rsidR="00536070" w:rsidRDefault="00536070" w:rsidP="00A97433">
      <w:pPr>
        <w:shd w:val="clear" w:color="auto" w:fill="FFFFFF"/>
        <w:ind w:right="-1"/>
        <w:jc w:val="right"/>
        <w:rPr>
          <w:i/>
        </w:rPr>
      </w:pPr>
    </w:p>
    <w:p w:rsidR="00536070" w:rsidRDefault="00536070" w:rsidP="00A97433">
      <w:pPr>
        <w:shd w:val="clear" w:color="auto" w:fill="FFFFFF"/>
        <w:ind w:right="-1"/>
        <w:jc w:val="right"/>
        <w:rPr>
          <w:i/>
        </w:rPr>
      </w:pPr>
    </w:p>
    <w:p w:rsidR="00536070" w:rsidRDefault="00536070" w:rsidP="00A97433">
      <w:pPr>
        <w:shd w:val="clear" w:color="auto" w:fill="FFFFFF"/>
        <w:ind w:right="-1"/>
        <w:jc w:val="right"/>
        <w:rPr>
          <w:i/>
        </w:rPr>
      </w:pPr>
    </w:p>
    <w:p w:rsidR="00536070" w:rsidRDefault="00536070" w:rsidP="00A97433">
      <w:pPr>
        <w:shd w:val="clear" w:color="auto" w:fill="FFFFFF"/>
        <w:ind w:right="-1"/>
        <w:jc w:val="right"/>
        <w:rPr>
          <w:i/>
        </w:rPr>
      </w:pPr>
    </w:p>
    <w:p w:rsidR="00A97433" w:rsidRPr="00F52E38" w:rsidRDefault="00A97433" w:rsidP="00A97433">
      <w:pPr>
        <w:shd w:val="clear" w:color="auto" w:fill="FFFFFF"/>
        <w:ind w:right="-1"/>
        <w:jc w:val="right"/>
      </w:pPr>
      <w:r w:rsidRPr="00F52E38">
        <w:t xml:space="preserve">Приложение к решению </w:t>
      </w:r>
    </w:p>
    <w:p w:rsidR="00A97433" w:rsidRPr="00F52E38" w:rsidRDefault="00A97433" w:rsidP="00A97433">
      <w:pPr>
        <w:shd w:val="clear" w:color="auto" w:fill="FFFFFF"/>
        <w:ind w:right="-1"/>
        <w:jc w:val="right"/>
      </w:pPr>
      <w:r w:rsidRPr="00F52E38">
        <w:t>Совета народных депутатов</w:t>
      </w:r>
    </w:p>
    <w:p w:rsidR="00A97433" w:rsidRPr="00F52E38" w:rsidRDefault="00A97433" w:rsidP="00A97433">
      <w:pPr>
        <w:shd w:val="clear" w:color="auto" w:fill="FFFFFF"/>
        <w:ind w:right="-1"/>
        <w:jc w:val="right"/>
      </w:pPr>
      <w:r w:rsidRPr="00F52E38">
        <w:t xml:space="preserve"> Среднеикорецкого сельского поселения</w:t>
      </w:r>
    </w:p>
    <w:p w:rsidR="00A97433" w:rsidRPr="00F52E38" w:rsidRDefault="00A97433" w:rsidP="00A97433">
      <w:pPr>
        <w:shd w:val="clear" w:color="auto" w:fill="FFFFFF"/>
        <w:ind w:right="-1"/>
        <w:jc w:val="right"/>
      </w:pPr>
      <w:r w:rsidRPr="00F52E38">
        <w:t xml:space="preserve"> Лискинского муниципального</w:t>
      </w:r>
    </w:p>
    <w:p w:rsidR="00A97433" w:rsidRPr="00F52E38" w:rsidRDefault="00A97433" w:rsidP="00A97433">
      <w:pPr>
        <w:shd w:val="clear" w:color="auto" w:fill="FFFFFF"/>
        <w:ind w:right="-1"/>
        <w:jc w:val="right"/>
      </w:pPr>
      <w:r w:rsidRPr="00F52E38">
        <w:t xml:space="preserve"> района Воронежской области </w:t>
      </w:r>
    </w:p>
    <w:p w:rsidR="00A97433" w:rsidRPr="00F52E38" w:rsidRDefault="00867B48" w:rsidP="00A97433">
      <w:pPr>
        <w:shd w:val="clear" w:color="auto" w:fill="FFFFFF"/>
        <w:ind w:right="-1"/>
        <w:jc w:val="right"/>
      </w:pPr>
      <w:r>
        <w:t xml:space="preserve">от </w:t>
      </w:r>
      <w:r w:rsidR="00536070">
        <w:t>04.04</w:t>
      </w:r>
      <w:r w:rsidR="00BF5AB1">
        <w:t>.2025 №237</w:t>
      </w:r>
    </w:p>
    <w:p w:rsidR="00A97433" w:rsidRPr="00F52E38" w:rsidRDefault="00A97433" w:rsidP="00A97433">
      <w:pPr>
        <w:shd w:val="clear" w:color="auto" w:fill="FFFFFF"/>
        <w:ind w:right="-1"/>
        <w:jc w:val="right"/>
      </w:pPr>
    </w:p>
    <w:p w:rsidR="00A97433" w:rsidRPr="00C05890" w:rsidRDefault="00A97433" w:rsidP="00A97433">
      <w:pPr>
        <w:jc w:val="center"/>
        <w:outlineLvl w:val="0"/>
        <w:rPr>
          <w:rFonts w:cs="Tahoma"/>
          <w:b/>
          <w:bCs/>
          <w:sz w:val="26"/>
          <w:szCs w:val="26"/>
        </w:rPr>
      </w:pPr>
    </w:p>
    <w:p w:rsidR="00A97433" w:rsidRPr="00C05890" w:rsidRDefault="00A97433" w:rsidP="00A97433">
      <w:pPr>
        <w:jc w:val="center"/>
        <w:rPr>
          <w:rFonts w:cs="Tahoma"/>
        </w:rPr>
      </w:pPr>
    </w:p>
    <w:p w:rsidR="00A97433" w:rsidRPr="00C05890" w:rsidRDefault="00A97433" w:rsidP="00A97433">
      <w:pPr>
        <w:jc w:val="center"/>
        <w:rPr>
          <w:rFonts w:cs="Tahoma"/>
        </w:rPr>
      </w:pPr>
    </w:p>
    <w:p w:rsidR="005D621B" w:rsidRPr="00643CBD" w:rsidRDefault="005D621B" w:rsidP="005D621B">
      <w:pPr>
        <w:jc w:val="center"/>
        <w:rPr>
          <w:b/>
          <w:color w:val="000000" w:themeColor="text1"/>
        </w:rPr>
      </w:pPr>
    </w:p>
    <w:p w:rsidR="005D621B" w:rsidRPr="00643CBD" w:rsidRDefault="005D621B" w:rsidP="005D621B">
      <w:pPr>
        <w:jc w:val="center"/>
        <w:rPr>
          <w:b/>
          <w:color w:val="000000" w:themeColor="text1"/>
        </w:rPr>
      </w:pPr>
      <w:r w:rsidRPr="00643CBD">
        <w:rPr>
          <w:b/>
          <w:color w:val="000000" w:themeColor="text1"/>
        </w:rPr>
        <w:t>ГЕНЕРАЛЬНЫЙ ПЛАН</w:t>
      </w:r>
    </w:p>
    <w:p w:rsidR="005D621B" w:rsidRPr="00643CBD" w:rsidRDefault="005D621B" w:rsidP="005D621B">
      <w:pPr>
        <w:jc w:val="center"/>
        <w:rPr>
          <w:b/>
          <w:color w:val="000000" w:themeColor="text1"/>
        </w:rPr>
      </w:pPr>
      <w:r w:rsidRPr="00643CBD">
        <w:rPr>
          <w:b/>
          <w:color w:val="000000" w:themeColor="text1"/>
        </w:rPr>
        <w:t>СРЕДНЕИКОРЕЦКОГО СЕЛЬСКОГО ПОСЕЛЕНИЯ</w:t>
      </w:r>
    </w:p>
    <w:p w:rsidR="005D621B" w:rsidRPr="00643CBD" w:rsidRDefault="005D621B" w:rsidP="005D621B">
      <w:pPr>
        <w:jc w:val="center"/>
        <w:rPr>
          <w:b/>
          <w:color w:val="000000" w:themeColor="text1"/>
        </w:rPr>
      </w:pPr>
      <w:r w:rsidRPr="00643CBD">
        <w:rPr>
          <w:b/>
          <w:color w:val="000000" w:themeColor="text1"/>
        </w:rPr>
        <w:t>ЛИСКИНСКОГО МУНИЦИПАЛЬНОГО РАЙОНА</w:t>
      </w:r>
    </w:p>
    <w:p w:rsidR="005D621B" w:rsidRPr="00643CBD" w:rsidRDefault="005D621B" w:rsidP="005D621B">
      <w:pPr>
        <w:jc w:val="center"/>
        <w:rPr>
          <w:b/>
          <w:color w:val="000000" w:themeColor="text1"/>
        </w:rPr>
      </w:pPr>
      <w:r w:rsidRPr="00643CBD">
        <w:rPr>
          <w:b/>
          <w:color w:val="000000" w:themeColor="text1"/>
        </w:rPr>
        <w:t>ВОРОНЕЖСКОЙ ОБЛАСТИ</w:t>
      </w:r>
    </w:p>
    <w:p w:rsidR="005D621B" w:rsidRPr="00643CBD" w:rsidRDefault="005D621B" w:rsidP="005D621B">
      <w:pPr>
        <w:jc w:val="center"/>
        <w:rPr>
          <w:b/>
          <w:color w:val="000000" w:themeColor="text1"/>
        </w:rPr>
      </w:pPr>
    </w:p>
    <w:p w:rsidR="005D621B" w:rsidRPr="00643CBD" w:rsidRDefault="005D621B" w:rsidP="005D621B">
      <w:pPr>
        <w:jc w:val="center"/>
        <w:rPr>
          <w:b/>
          <w:color w:val="000000" w:themeColor="text1"/>
        </w:rPr>
      </w:pPr>
    </w:p>
    <w:p w:rsidR="005D621B" w:rsidRPr="00643CBD" w:rsidRDefault="005D621B" w:rsidP="005D621B">
      <w:pPr>
        <w:pStyle w:val="afff0"/>
        <w:spacing w:line="240" w:lineRule="auto"/>
        <w:jc w:val="center"/>
        <w:outlineLvl w:val="9"/>
        <w:rPr>
          <w:b/>
          <w:color w:val="000000" w:themeColor="text1"/>
          <w:szCs w:val="28"/>
        </w:rPr>
      </w:pPr>
      <w:bookmarkStart w:id="0" w:name="_Toc85463407"/>
      <w:bookmarkStart w:id="1" w:name="_Toc91490577"/>
      <w:r w:rsidRPr="00643CBD">
        <w:rPr>
          <w:b/>
          <w:color w:val="000000" w:themeColor="text1"/>
          <w:szCs w:val="28"/>
        </w:rPr>
        <w:lastRenderedPageBreak/>
        <w:t xml:space="preserve">ТОМ </w:t>
      </w:r>
      <w:r w:rsidRPr="00643CBD">
        <w:rPr>
          <w:b/>
          <w:color w:val="000000" w:themeColor="text1"/>
          <w:szCs w:val="28"/>
          <w:lang w:val="en-US"/>
        </w:rPr>
        <w:t>I</w:t>
      </w:r>
      <w:bookmarkEnd w:id="0"/>
      <w:bookmarkEnd w:id="1"/>
    </w:p>
    <w:p w:rsidR="005D621B" w:rsidRPr="00643CBD" w:rsidRDefault="005D621B" w:rsidP="005D621B">
      <w:pPr>
        <w:pStyle w:val="afff0"/>
        <w:spacing w:line="240" w:lineRule="auto"/>
        <w:jc w:val="center"/>
        <w:outlineLvl w:val="9"/>
        <w:rPr>
          <w:b/>
          <w:color w:val="000000" w:themeColor="text1"/>
          <w:szCs w:val="28"/>
        </w:rPr>
      </w:pPr>
    </w:p>
    <w:p w:rsidR="005D621B" w:rsidRPr="00643CBD" w:rsidRDefault="005D621B" w:rsidP="005D621B">
      <w:pPr>
        <w:pStyle w:val="afff0"/>
        <w:spacing w:line="240" w:lineRule="auto"/>
        <w:jc w:val="center"/>
        <w:outlineLvl w:val="9"/>
        <w:rPr>
          <w:b/>
          <w:color w:val="000000" w:themeColor="text1"/>
          <w:szCs w:val="28"/>
        </w:rPr>
      </w:pPr>
      <w:bookmarkStart w:id="2" w:name="_Toc85463408"/>
      <w:bookmarkStart w:id="3" w:name="_Toc91490578"/>
      <w:r w:rsidRPr="00643CBD">
        <w:rPr>
          <w:b/>
          <w:color w:val="000000" w:themeColor="text1"/>
          <w:szCs w:val="28"/>
        </w:rPr>
        <w:t>ПОЛОЖЕНИЕ О ТЕРРИТОРИАЛЬНОМ ПЛАНИРОВАНИИ СРЕДНЕИКОРЕЦКОГО СЕЛЬСКОГО ПОСЕЛЕНИЯ</w:t>
      </w:r>
      <w:bookmarkEnd w:id="2"/>
      <w:bookmarkEnd w:id="3"/>
      <w:r w:rsidRPr="00643CBD">
        <w:rPr>
          <w:b/>
          <w:color w:val="000000" w:themeColor="text1"/>
          <w:szCs w:val="28"/>
        </w:rPr>
        <w:t xml:space="preserve"> </w:t>
      </w:r>
    </w:p>
    <w:p w:rsidR="005D621B" w:rsidRPr="00643CBD" w:rsidRDefault="005D621B" w:rsidP="005D621B">
      <w:pPr>
        <w:pStyle w:val="afff0"/>
        <w:spacing w:line="240" w:lineRule="auto"/>
        <w:jc w:val="center"/>
        <w:outlineLvl w:val="9"/>
        <w:rPr>
          <w:b/>
          <w:color w:val="000000" w:themeColor="text1"/>
          <w:szCs w:val="28"/>
        </w:rPr>
      </w:pPr>
      <w:bookmarkStart w:id="4" w:name="_Toc85463409"/>
      <w:bookmarkStart w:id="5" w:name="_Toc91490579"/>
      <w:r w:rsidRPr="00643CBD">
        <w:rPr>
          <w:b/>
          <w:color w:val="000000" w:themeColor="text1"/>
          <w:szCs w:val="28"/>
        </w:rPr>
        <w:t>ЛИСКИНСКОГО МУНИЦИПАЛЬНОГО РАЙОНА</w:t>
      </w:r>
      <w:bookmarkEnd w:id="4"/>
      <w:bookmarkEnd w:id="5"/>
      <w:r w:rsidRPr="00643CBD">
        <w:rPr>
          <w:b/>
          <w:color w:val="000000" w:themeColor="text1"/>
          <w:szCs w:val="28"/>
        </w:rPr>
        <w:t xml:space="preserve"> </w:t>
      </w:r>
    </w:p>
    <w:p w:rsidR="005D621B" w:rsidRPr="00643CBD" w:rsidRDefault="005D621B" w:rsidP="005D621B">
      <w:pPr>
        <w:pStyle w:val="afff0"/>
        <w:spacing w:line="240" w:lineRule="auto"/>
        <w:jc w:val="center"/>
        <w:outlineLvl w:val="9"/>
        <w:rPr>
          <w:b/>
          <w:color w:val="000000" w:themeColor="text1"/>
          <w:szCs w:val="28"/>
        </w:rPr>
      </w:pPr>
      <w:bookmarkStart w:id="6" w:name="_Toc85463410"/>
      <w:bookmarkStart w:id="7" w:name="_Toc91490580"/>
      <w:r w:rsidRPr="00643CBD">
        <w:rPr>
          <w:b/>
          <w:color w:val="000000" w:themeColor="text1"/>
          <w:szCs w:val="28"/>
        </w:rPr>
        <w:t>ВОРОНЕЖСКОЙ ОБЛАСТИ</w:t>
      </w:r>
      <w:bookmarkEnd w:id="6"/>
      <w:bookmarkEnd w:id="7"/>
    </w:p>
    <w:p w:rsidR="005D621B" w:rsidRPr="00643CBD" w:rsidRDefault="005D621B" w:rsidP="005D621B">
      <w:pPr>
        <w:pStyle w:val="afff0"/>
        <w:jc w:val="center"/>
        <w:outlineLvl w:val="9"/>
        <w:rPr>
          <w:b/>
          <w:color w:val="000000" w:themeColor="text1"/>
        </w:rPr>
      </w:pPr>
    </w:p>
    <w:p w:rsidR="005D621B" w:rsidRPr="00643CBD" w:rsidRDefault="005D621B" w:rsidP="005D621B">
      <w:pPr>
        <w:pStyle w:val="afff0"/>
        <w:jc w:val="center"/>
        <w:outlineLvl w:val="9"/>
        <w:rPr>
          <w:b/>
          <w:color w:val="000000" w:themeColor="text1"/>
        </w:rPr>
      </w:pPr>
    </w:p>
    <w:p w:rsidR="005D621B" w:rsidRPr="00643CBD" w:rsidRDefault="005D621B" w:rsidP="005D621B">
      <w:pPr>
        <w:pStyle w:val="afff0"/>
        <w:outlineLvl w:val="9"/>
        <w:rPr>
          <w:b/>
          <w:color w:val="000000" w:themeColor="text1"/>
        </w:rPr>
      </w:pPr>
    </w:p>
    <w:p w:rsidR="005D621B" w:rsidRPr="00643CBD" w:rsidRDefault="005D621B" w:rsidP="005D621B">
      <w:pPr>
        <w:pStyle w:val="afff0"/>
        <w:jc w:val="center"/>
        <w:outlineLvl w:val="9"/>
        <w:rPr>
          <w:b/>
          <w:color w:val="000000" w:themeColor="text1"/>
        </w:rPr>
      </w:pPr>
    </w:p>
    <w:p w:rsidR="005D621B" w:rsidRPr="00643CBD" w:rsidRDefault="005D621B" w:rsidP="005D621B">
      <w:pPr>
        <w:pStyle w:val="afff0"/>
        <w:jc w:val="center"/>
        <w:outlineLvl w:val="9"/>
        <w:rPr>
          <w:b/>
          <w:color w:val="000000" w:themeColor="text1"/>
        </w:rPr>
      </w:pPr>
    </w:p>
    <w:p w:rsidR="005D621B" w:rsidRPr="00643CBD" w:rsidRDefault="005D621B" w:rsidP="005D621B">
      <w:pPr>
        <w:pStyle w:val="afff0"/>
        <w:jc w:val="center"/>
        <w:outlineLvl w:val="9"/>
        <w:rPr>
          <w:b/>
          <w:color w:val="000000" w:themeColor="text1"/>
        </w:rPr>
      </w:pPr>
    </w:p>
    <w:p w:rsidR="005D621B" w:rsidRPr="00643CBD" w:rsidRDefault="005D621B" w:rsidP="005D621B">
      <w:pPr>
        <w:pStyle w:val="afff0"/>
        <w:jc w:val="center"/>
        <w:outlineLvl w:val="9"/>
        <w:rPr>
          <w:b/>
          <w:color w:val="000000" w:themeColor="text1"/>
        </w:rPr>
      </w:pPr>
    </w:p>
    <w:p w:rsidR="005D621B" w:rsidRPr="00643CBD" w:rsidRDefault="005D621B" w:rsidP="005D621B">
      <w:pPr>
        <w:pStyle w:val="afff0"/>
        <w:jc w:val="center"/>
        <w:outlineLvl w:val="9"/>
        <w:rPr>
          <w:b/>
          <w:color w:val="000000" w:themeColor="text1"/>
        </w:rPr>
      </w:pPr>
    </w:p>
    <w:p w:rsidR="005D621B" w:rsidRPr="00643CBD" w:rsidRDefault="005D621B" w:rsidP="005D621B">
      <w:pPr>
        <w:pStyle w:val="afff0"/>
        <w:jc w:val="center"/>
        <w:outlineLvl w:val="9"/>
        <w:rPr>
          <w:b/>
          <w:color w:val="000000" w:themeColor="text1"/>
        </w:rPr>
      </w:pPr>
    </w:p>
    <w:p w:rsidR="005D621B" w:rsidRPr="00643CBD" w:rsidRDefault="005D621B" w:rsidP="005D621B">
      <w:pPr>
        <w:pStyle w:val="afff0"/>
        <w:jc w:val="center"/>
        <w:outlineLvl w:val="9"/>
        <w:rPr>
          <w:b/>
          <w:color w:val="000000" w:themeColor="text1"/>
        </w:rPr>
      </w:pPr>
    </w:p>
    <w:p w:rsidR="005D621B" w:rsidRPr="00643CBD" w:rsidRDefault="005D621B" w:rsidP="005D621B">
      <w:pPr>
        <w:pStyle w:val="afff0"/>
        <w:jc w:val="center"/>
        <w:outlineLvl w:val="9"/>
        <w:rPr>
          <w:b/>
          <w:color w:val="000000" w:themeColor="text1"/>
        </w:rPr>
      </w:pPr>
    </w:p>
    <w:p w:rsidR="005D621B" w:rsidRPr="00643CBD" w:rsidRDefault="005D621B" w:rsidP="005D621B">
      <w:pPr>
        <w:pStyle w:val="afff0"/>
        <w:jc w:val="center"/>
        <w:outlineLvl w:val="9"/>
        <w:rPr>
          <w:b/>
          <w:color w:val="000000" w:themeColor="text1"/>
        </w:rPr>
      </w:pPr>
    </w:p>
    <w:p w:rsidR="005D621B" w:rsidRPr="00643CBD" w:rsidRDefault="005D621B" w:rsidP="005D621B">
      <w:pPr>
        <w:pStyle w:val="afff0"/>
        <w:jc w:val="center"/>
        <w:outlineLvl w:val="9"/>
        <w:rPr>
          <w:b/>
          <w:color w:val="000000" w:themeColor="text1"/>
        </w:rPr>
      </w:pPr>
    </w:p>
    <w:p w:rsidR="005D621B" w:rsidRPr="00643CBD" w:rsidRDefault="005D621B" w:rsidP="005D621B">
      <w:pPr>
        <w:pStyle w:val="afff0"/>
        <w:jc w:val="center"/>
        <w:outlineLvl w:val="9"/>
        <w:rPr>
          <w:b/>
          <w:color w:val="000000" w:themeColor="text1"/>
        </w:rPr>
      </w:pPr>
    </w:p>
    <w:p w:rsidR="005D621B" w:rsidRPr="00643CBD" w:rsidRDefault="005D621B" w:rsidP="005D621B">
      <w:pPr>
        <w:pStyle w:val="afff0"/>
        <w:jc w:val="center"/>
        <w:outlineLvl w:val="9"/>
        <w:rPr>
          <w:b/>
          <w:color w:val="000000" w:themeColor="text1"/>
        </w:rPr>
      </w:pPr>
    </w:p>
    <w:p w:rsidR="005D621B" w:rsidRPr="00643CBD" w:rsidRDefault="005D621B" w:rsidP="005D621B">
      <w:pPr>
        <w:pStyle w:val="afff0"/>
        <w:jc w:val="center"/>
        <w:outlineLvl w:val="9"/>
        <w:rPr>
          <w:color w:val="000000" w:themeColor="text1"/>
        </w:rPr>
      </w:pPr>
      <w:bookmarkStart w:id="8" w:name="_Toc85463411"/>
      <w:bookmarkStart w:id="9" w:name="_Toc91490581"/>
      <w:r w:rsidRPr="00643CBD">
        <w:rPr>
          <w:color w:val="000000" w:themeColor="text1"/>
        </w:rPr>
        <w:t>2023 год</w:t>
      </w:r>
      <w:bookmarkEnd w:id="8"/>
      <w:bookmarkEnd w:id="9"/>
    </w:p>
    <w:p w:rsidR="005D621B" w:rsidRPr="00643CBD" w:rsidRDefault="005D621B" w:rsidP="005D621B">
      <w:pPr>
        <w:rPr>
          <w:color w:val="000000" w:themeColor="text1"/>
          <w:szCs w:val="24"/>
        </w:rPr>
      </w:pPr>
      <w:r w:rsidRPr="00643CBD">
        <w:rPr>
          <w:color w:val="000000" w:themeColor="text1"/>
          <w:szCs w:val="24"/>
        </w:rPr>
        <w:br w:type="page"/>
      </w:r>
    </w:p>
    <w:p w:rsidR="005D621B" w:rsidRPr="00643CBD" w:rsidRDefault="005D621B" w:rsidP="005D621B">
      <w:pPr>
        <w:jc w:val="center"/>
        <w:rPr>
          <w:b/>
          <w:color w:val="000000" w:themeColor="text1"/>
          <w:szCs w:val="24"/>
        </w:rPr>
      </w:pPr>
      <w:r w:rsidRPr="00643CBD">
        <w:rPr>
          <w:b/>
          <w:color w:val="000000" w:themeColor="text1"/>
          <w:szCs w:val="24"/>
        </w:rPr>
        <w:lastRenderedPageBreak/>
        <w:t>ОГЛАВЛЕНИЕ</w:t>
      </w:r>
    </w:p>
    <w:p w:rsidR="005D621B" w:rsidRPr="00643CBD" w:rsidRDefault="005D621B" w:rsidP="005D621B">
      <w:pPr>
        <w:rPr>
          <w:color w:val="000000" w:themeColor="text1"/>
          <w:szCs w:val="24"/>
        </w:rPr>
      </w:pPr>
      <w:r w:rsidRPr="00643CBD">
        <w:rPr>
          <w:color w:val="000000" w:themeColor="text1"/>
          <w:szCs w:val="24"/>
        </w:rPr>
        <w:t>1.</w:t>
      </w:r>
      <w:r w:rsidRPr="00643CBD">
        <w:rPr>
          <w:color w:val="000000" w:themeColor="text1"/>
          <w:szCs w:val="24"/>
        </w:rPr>
        <w:tab/>
        <w:t>ВВЕДЕНИЕ</w:t>
      </w:r>
      <w:r w:rsidRPr="00643CBD">
        <w:rPr>
          <w:color w:val="000000" w:themeColor="text1"/>
          <w:szCs w:val="24"/>
        </w:rPr>
        <w:tab/>
        <w:t>4</w:t>
      </w:r>
    </w:p>
    <w:p w:rsidR="005D621B" w:rsidRPr="00643CBD" w:rsidRDefault="005D621B" w:rsidP="005D621B">
      <w:pPr>
        <w:rPr>
          <w:color w:val="000000" w:themeColor="text1"/>
          <w:szCs w:val="24"/>
        </w:rPr>
      </w:pPr>
      <w:r w:rsidRPr="00643CBD">
        <w:rPr>
          <w:color w:val="000000" w:themeColor="text1"/>
          <w:szCs w:val="24"/>
        </w:rPr>
        <w:t>2.</w:t>
      </w:r>
      <w:r w:rsidRPr="00643CBD">
        <w:rPr>
          <w:color w:val="000000" w:themeColor="text1"/>
          <w:szCs w:val="24"/>
        </w:rPr>
        <w:tab/>
        <w:t>СВЕДЕНИЯ О ВИДАХ, НАЗНАЧЕНИИ И НАИМЕНОВАНИЯХ ПЛАНИРУЕМЫХ ДЛЯ РАЗМЕЩЕНИЯ ОБЪЕКТОВ МЕСТНОГО ЗНАЧЕНИЯ ПОСЕЛЕНИЯ, ИХ ОСНОВНЫЕ ХАРАКТЕРИСТИКИ, ИХ МЕСТОПОЛОЖЕНИЕ, А ТАКЖЕ ХАРАКТЕРИСТИКИ ЗОН С ОСОБЫМИ УСЛОВИЯМИ ИСПОЛЬЗОВАНИЯ ТЕРРИТОРИЙ В СЛУЧАЕ, ЕСЛИ УСТАНОВЛЕНИЕ ТАКИХ ЗОН ТРЕБУЕТСЯ В СВЯЗИ С РАЗМЕЩЕНИЕМ ДАННЫХ ОБЪЕКТОВ</w:t>
      </w:r>
      <w:r w:rsidRPr="00643CBD">
        <w:rPr>
          <w:color w:val="000000" w:themeColor="text1"/>
          <w:szCs w:val="24"/>
        </w:rPr>
        <w:tab/>
        <w:t>7</w:t>
      </w:r>
    </w:p>
    <w:p w:rsidR="005D621B" w:rsidRPr="00643CBD" w:rsidRDefault="005D621B" w:rsidP="005D621B">
      <w:pPr>
        <w:rPr>
          <w:color w:val="000000" w:themeColor="text1"/>
          <w:szCs w:val="24"/>
        </w:rPr>
      </w:pPr>
      <w:r w:rsidRPr="00643CBD">
        <w:rPr>
          <w:color w:val="000000" w:themeColor="text1"/>
          <w:szCs w:val="24"/>
        </w:rPr>
        <w:t>3. ПАРАМЕТРЫ ФУНКЦИОНАЛЬНЫХ ЗОН, А ТАКЖЕ СВЕДЕНИЯ О ПЛАНИРУЕМЫХ ДЛЯ РАЗМЕЩЕНИЯ В НИХ ОБЪЕКТАХ ФЕДЕРАЛЬНОГО ЗНАЧЕНИЯ, ОБЪЕКТАХ РЕГИОНАЛЬНОГО ЗНАЧЕНИЯ, ОБЪЕКТАХ МЕСТНОГО ЗНАЧЕНИЯ, ЗА ИСКЛЮЧЕНИЕМ ЛИНЕЙНЫХ ОБЪЕКТОВ.</w:t>
      </w:r>
      <w:r w:rsidRPr="00643CBD">
        <w:rPr>
          <w:color w:val="000000" w:themeColor="text1"/>
          <w:szCs w:val="24"/>
        </w:rPr>
        <w:tab/>
        <w:t>13</w:t>
      </w:r>
    </w:p>
    <w:p w:rsidR="005D621B" w:rsidRPr="00643CBD" w:rsidRDefault="005D621B" w:rsidP="005D621B">
      <w:pPr>
        <w:rPr>
          <w:color w:val="000000" w:themeColor="text1"/>
          <w:szCs w:val="24"/>
        </w:rPr>
      </w:pPr>
      <w:r w:rsidRPr="00643CBD">
        <w:rPr>
          <w:color w:val="000000" w:themeColor="text1"/>
          <w:szCs w:val="24"/>
        </w:rPr>
        <w:t>4. УТВЕРЖДЕНИЕ И СОГЛАСОВАНИЕ ГЕНЕРАЛЬНОГО ПЛАНА ПОСЕЛЕНИЯ.</w:t>
      </w:r>
      <w:r w:rsidRPr="00643CBD">
        <w:rPr>
          <w:color w:val="000000" w:themeColor="text1"/>
          <w:szCs w:val="24"/>
        </w:rPr>
        <w:tab/>
        <w:t>17</w:t>
      </w:r>
    </w:p>
    <w:p w:rsidR="005D621B" w:rsidRPr="00643CBD" w:rsidRDefault="005D621B" w:rsidP="005D621B">
      <w:pPr>
        <w:jc w:val="center"/>
        <w:rPr>
          <w:color w:val="000000" w:themeColor="text1"/>
          <w:szCs w:val="24"/>
        </w:rPr>
      </w:pPr>
      <w:r w:rsidRPr="00643CBD">
        <w:rPr>
          <w:color w:val="000000" w:themeColor="text1"/>
          <w:szCs w:val="24"/>
          <w:highlight w:val="yellow"/>
        </w:rPr>
        <w:br w:type="page"/>
      </w:r>
      <w:r w:rsidRPr="00643CBD">
        <w:rPr>
          <w:color w:val="000000" w:themeColor="text1"/>
          <w:szCs w:val="24"/>
        </w:rPr>
        <w:lastRenderedPageBreak/>
        <w:t>СОСТАВ ГЕНЕРАЛЬНОГО ПЛАНА</w:t>
      </w:r>
    </w:p>
    <w:p w:rsidR="005D621B" w:rsidRPr="00643CBD" w:rsidRDefault="005D621B" w:rsidP="005D621B">
      <w:pPr>
        <w:pStyle w:val="aa"/>
        <w:jc w:val="center"/>
        <w:rPr>
          <w:color w:val="000000" w:themeColor="text1"/>
        </w:rPr>
      </w:pPr>
      <w:r w:rsidRPr="00643CBD">
        <w:rPr>
          <w:color w:val="000000" w:themeColor="text1"/>
        </w:rPr>
        <w:t>СРЕДНЕИКОРЕЦКОГО СЕЛЬСКОГО ПОСЕЛЕНИЯ</w:t>
      </w:r>
    </w:p>
    <w:p w:rsidR="005D621B" w:rsidRPr="00643CBD" w:rsidRDefault="005D621B" w:rsidP="005D621B">
      <w:pPr>
        <w:pStyle w:val="aa"/>
        <w:jc w:val="center"/>
        <w:rPr>
          <w:color w:val="000000" w:themeColor="text1"/>
        </w:rPr>
      </w:pPr>
      <w:r w:rsidRPr="00643CBD">
        <w:rPr>
          <w:color w:val="000000" w:themeColor="text1"/>
        </w:rPr>
        <w:t>ЛИСКИНСКОГО МУНИЦИПАЛЬНОГО РАЙОНА</w:t>
      </w:r>
    </w:p>
    <w:p w:rsidR="005D621B" w:rsidRPr="00643CBD" w:rsidRDefault="005D621B" w:rsidP="005D621B">
      <w:pPr>
        <w:pStyle w:val="aa"/>
        <w:jc w:val="center"/>
        <w:rPr>
          <w:color w:val="000000" w:themeColor="text1"/>
        </w:rPr>
      </w:pPr>
      <w:r w:rsidRPr="00643CBD">
        <w:rPr>
          <w:color w:val="000000" w:themeColor="text1"/>
        </w:rPr>
        <w:t>ВОРОНЕЖСКОЙ ОБЛАСТИ</w:t>
      </w:r>
    </w:p>
    <w:p w:rsidR="005D621B" w:rsidRPr="00643CBD" w:rsidRDefault="005D621B" w:rsidP="005D621B">
      <w:pPr>
        <w:pStyle w:val="aa"/>
        <w:jc w:val="center"/>
        <w:rPr>
          <w:color w:val="000000" w:themeColor="text1"/>
        </w:rPr>
      </w:pPr>
    </w:p>
    <w:p w:rsidR="005D621B" w:rsidRPr="00643CBD" w:rsidRDefault="005D621B" w:rsidP="005D621B">
      <w:pPr>
        <w:jc w:val="center"/>
        <w:rPr>
          <w:b/>
          <w:color w:val="000000" w:themeColor="text1"/>
          <w:szCs w:val="24"/>
        </w:rPr>
      </w:pPr>
      <w:r w:rsidRPr="00643CBD">
        <w:rPr>
          <w:b/>
          <w:color w:val="000000" w:themeColor="text1"/>
          <w:szCs w:val="24"/>
        </w:rPr>
        <w:t xml:space="preserve">ТОМ </w:t>
      </w:r>
      <w:r w:rsidRPr="00643CBD">
        <w:rPr>
          <w:b/>
          <w:color w:val="000000" w:themeColor="text1"/>
          <w:szCs w:val="24"/>
          <w:lang w:val="en-US"/>
        </w:rPr>
        <w:t>I</w:t>
      </w:r>
    </w:p>
    <w:tbl>
      <w:tblPr>
        <w:tblW w:w="9356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9"/>
        <w:gridCol w:w="8647"/>
      </w:tblGrid>
      <w:tr w:rsidR="005D621B" w:rsidRPr="00643CBD" w:rsidTr="005D621B">
        <w:trPr>
          <w:trHeight w:val="360"/>
        </w:trPr>
        <w:tc>
          <w:tcPr>
            <w:tcW w:w="709" w:type="dxa"/>
            <w:hideMark/>
          </w:tcPr>
          <w:p w:rsidR="005D621B" w:rsidRPr="00643CBD" w:rsidRDefault="005D621B" w:rsidP="005D621B">
            <w:pPr>
              <w:rPr>
                <w:b/>
                <w:color w:val="000000" w:themeColor="text1"/>
                <w:szCs w:val="24"/>
              </w:rPr>
            </w:pPr>
            <w:r w:rsidRPr="00643CBD">
              <w:rPr>
                <w:b/>
                <w:color w:val="000000" w:themeColor="text1"/>
                <w:szCs w:val="24"/>
              </w:rPr>
              <w:t>1.</w:t>
            </w:r>
          </w:p>
        </w:tc>
        <w:tc>
          <w:tcPr>
            <w:tcW w:w="8647" w:type="dxa"/>
            <w:hideMark/>
          </w:tcPr>
          <w:p w:rsidR="005D621B" w:rsidRPr="00643CBD" w:rsidRDefault="005D621B" w:rsidP="005D621B">
            <w:pPr>
              <w:rPr>
                <w:b/>
                <w:color w:val="000000" w:themeColor="text1"/>
                <w:szCs w:val="24"/>
              </w:rPr>
            </w:pPr>
            <w:r w:rsidRPr="00643CBD">
              <w:rPr>
                <w:b/>
                <w:color w:val="000000" w:themeColor="text1"/>
                <w:szCs w:val="24"/>
              </w:rPr>
              <w:t>УТВЕРЖДАЕМАЯ ЧАСТЬ</w:t>
            </w:r>
          </w:p>
        </w:tc>
      </w:tr>
      <w:tr w:rsidR="005D621B" w:rsidRPr="00643CBD" w:rsidTr="005D621B">
        <w:tc>
          <w:tcPr>
            <w:tcW w:w="9356" w:type="dxa"/>
            <w:gridSpan w:val="2"/>
            <w:hideMark/>
          </w:tcPr>
          <w:p w:rsidR="005D621B" w:rsidRPr="00643CBD" w:rsidRDefault="005D621B" w:rsidP="005D621B">
            <w:pPr>
              <w:jc w:val="center"/>
              <w:rPr>
                <w:i/>
                <w:color w:val="000000" w:themeColor="text1"/>
                <w:szCs w:val="24"/>
              </w:rPr>
            </w:pPr>
            <w:r w:rsidRPr="00643CBD">
              <w:rPr>
                <w:i/>
                <w:color w:val="000000" w:themeColor="text1"/>
                <w:szCs w:val="24"/>
              </w:rPr>
              <w:t>Текстовая часть</w:t>
            </w:r>
          </w:p>
        </w:tc>
      </w:tr>
      <w:tr w:rsidR="005D621B" w:rsidRPr="00643CBD" w:rsidTr="005D621B">
        <w:tc>
          <w:tcPr>
            <w:tcW w:w="709" w:type="dxa"/>
            <w:hideMark/>
          </w:tcPr>
          <w:p w:rsidR="005D621B" w:rsidRPr="00643CBD" w:rsidRDefault="005D621B" w:rsidP="005D621B">
            <w:pPr>
              <w:rPr>
                <w:b/>
                <w:color w:val="000000" w:themeColor="text1"/>
                <w:szCs w:val="24"/>
              </w:rPr>
            </w:pPr>
            <w:r w:rsidRPr="00643CBD">
              <w:rPr>
                <w:b/>
                <w:color w:val="000000" w:themeColor="text1"/>
                <w:szCs w:val="24"/>
              </w:rPr>
              <w:t>1.1.</w:t>
            </w:r>
          </w:p>
        </w:tc>
        <w:tc>
          <w:tcPr>
            <w:tcW w:w="8647" w:type="dxa"/>
            <w:hideMark/>
          </w:tcPr>
          <w:p w:rsidR="005D621B" w:rsidRPr="00643CBD" w:rsidRDefault="005D621B" w:rsidP="005D621B">
            <w:pPr>
              <w:ind w:left="132" w:right="147"/>
              <w:rPr>
                <w:color w:val="000000" w:themeColor="text1"/>
                <w:szCs w:val="24"/>
              </w:rPr>
            </w:pPr>
            <w:r w:rsidRPr="00643CBD">
              <w:rPr>
                <w:b/>
                <w:color w:val="000000" w:themeColor="text1"/>
                <w:szCs w:val="24"/>
              </w:rPr>
              <w:t xml:space="preserve">Том </w:t>
            </w:r>
            <w:r w:rsidRPr="00643CBD">
              <w:rPr>
                <w:b/>
                <w:color w:val="000000" w:themeColor="text1"/>
                <w:szCs w:val="24"/>
                <w:lang w:val="en-US"/>
              </w:rPr>
              <w:t>I</w:t>
            </w:r>
            <w:r w:rsidRPr="00643CBD">
              <w:rPr>
                <w:color w:val="000000" w:themeColor="text1"/>
                <w:szCs w:val="24"/>
              </w:rPr>
              <w:t xml:space="preserve"> «Положение о территориальном планировании Среднеикорецкого сельского поселения Лискинского муниципального района Воронежской области»</w:t>
            </w:r>
          </w:p>
        </w:tc>
      </w:tr>
      <w:tr w:rsidR="005D621B" w:rsidRPr="00643CBD" w:rsidTr="005D621B">
        <w:tc>
          <w:tcPr>
            <w:tcW w:w="709" w:type="dxa"/>
            <w:hideMark/>
          </w:tcPr>
          <w:p w:rsidR="005D621B" w:rsidRPr="00643CBD" w:rsidRDefault="005D621B" w:rsidP="005D621B">
            <w:pPr>
              <w:rPr>
                <w:b/>
                <w:color w:val="000000" w:themeColor="text1"/>
                <w:szCs w:val="24"/>
              </w:rPr>
            </w:pPr>
            <w:r w:rsidRPr="00643CBD">
              <w:rPr>
                <w:b/>
                <w:color w:val="000000" w:themeColor="text1"/>
                <w:szCs w:val="24"/>
              </w:rPr>
              <w:t>1.2.</w:t>
            </w:r>
          </w:p>
        </w:tc>
        <w:tc>
          <w:tcPr>
            <w:tcW w:w="8647" w:type="dxa"/>
            <w:hideMark/>
          </w:tcPr>
          <w:p w:rsidR="005D621B" w:rsidRPr="00643CBD" w:rsidRDefault="005D621B" w:rsidP="005D621B">
            <w:pPr>
              <w:ind w:left="132" w:right="147"/>
              <w:rPr>
                <w:b/>
                <w:color w:val="000000" w:themeColor="text1"/>
                <w:szCs w:val="24"/>
              </w:rPr>
            </w:pPr>
            <w:r w:rsidRPr="00643CBD">
              <w:rPr>
                <w:b/>
                <w:color w:val="000000" w:themeColor="text1"/>
                <w:szCs w:val="24"/>
              </w:rPr>
              <w:t xml:space="preserve">Приложение к Тому </w:t>
            </w:r>
            <w:r w:rsidRPr="00643CBD">
              <w:rPr>
                <w:b/>
                <w:color w:val="000000" w:themeColor="text1"/>
                <w:szCs w:val="24"/>
                <w:lang w:val="en-US"/>
              </w:rPr>
              <w:t>I</w:t>
            </w:r>
            <w:r w:rsidRPr="00643CBD">
              <w:rPr>
                <w:color w:val="000000" w:themeColor="text1"/>
                <w:szCs w:val="24"/>
              </w:rPr>
              <w:t xml:space="preserve"> «</w:t>
            </w:r>
            <w:r w:rsidRPr="00643CBD">
              <w:rPr>
                <w:rFonts w:eastAsia="TimesNewRomanPSMT"/>
                <w:color w:val="000000" w:themeColor="text1"/>
                <w:szCs w:val="24"/>
              </w:rPr>
              <w:t xml:space="preserve">Графическое описание местоположения границ населенных пунктов: </w:t>
            </w:r>
            <w:r w:rsidRPr="00643CBD">
              <w:rPr>
                <w:color w:val="000000" w:themeColor="text1"/>
                <w:szCs w:val="24"/>
              </w:rPr>
              <w:t xml:space="preserve">села Средний Икорец, хутора Дубовый, села </w:t>
            </w:r>
            <w:proofErr w:type="spellStart"/>
            <w:r w:rsidRPr="00643CBD">
              <w:rPr>
                <w:color w:val="000000" w:themeColor="text1"/>
                <w:szCs w:val="24"/>
              </w:rPr>
              <w:t>Песковатка</w:t>
            </w:r>
            <w:proofErr w:type="spellEnd"/>
            <w:r w:rsidRPr="00643CBD">
              <w:rPr>
                <w:color w:val="000000" w:themeColor="text1"/>
                <w:szCs w:val="24"/>
              </w:rPr>
              <w:t>, посёлка подсобного хозяйства санатория им. Цурюпы, посёлка санатория им. Цурюпы, хутора Федоровский»</w:t>
            </w:r>
          </w:p>
        </w:tc>
      </w:tr>
      <w:tr w:rsidR="005D621B" w:rsidRPr="00643CBD" w:rsidTr="005D621B">
        <w:trPr>
          <w:trHeight w:val="132"/>
        </w:trPr>
        <w:tc>
          <w:tcPr>
            <w:tcW w:w="709" w:type="dxa"/>
          </w:tcPr>
          <w:p w:rsidR="005D621B" w:rsidRPr="00643CBD" w:rsidRDefault="005D621B" w:rsidP="005D621B">
            <w:pPr>
              <w:rPr>
                <w:b/>
                <w:color w:val="000000" w:themeColor="text1"/>
                <w:szCs w:val="24"/>
              </w:rPr>
            </w:pPr>
            <w:r w:rsidRPr="00643CBD">
              <w:rPr>
                <w:b/>
                <w:color w:val="000000" w:themeColor="text1"/>
                <w:szCs w:val="24"/>
              </w:rPr>
              <w:t>1.3</w:t>
            </w:r>
          </w:p>
        </w:tc>
        <w:tc>
          <w:tcPr>
            <w:tcW w:w="8647" w:type="dxa"/>
          </w:tcPr>
          <w:p w:rsidR="005D621B" w:rsidRPr="00643CBD" w:rsidRDefault="005D621B" w:rsidP="005D621B">
            <w:pPr>
              <w:autoSpaceDE w:val="0"/>
              <w:autoSpaceDN w:val="0"/>
              <w:adjustRightInd w:val="0"/>
              <w:ind w:left="132" w:right="147"/>
              <w:rPr>
                <w:color w:val="000000" w:themeColor="text1"/>
                <w:szCs w:val="24"/>
              </w:rPr>
            </w:pPr>
            <w:r w:rsidRPr="00643CBD">
              <w:rPr>
                <w:b/>
                <w:color w:val="000000" w:themeColor="text1"/>
                <w:szCs w:val="24"/>
              </w:rPr>
              <w:t xml:space="preserve">Приложение к Тому </w:t>
            </w:r>
            <w:r w:rsidRPr="00643CBD">
              <w:rPr>
                <w:b/>
                <w:color w:val="000000" w:themeColor="text1"/>
                <w:szCs w:val="24"/>
                <w:lang w:val="en-US"/>
              </w:rPr>
              <w:t>I</w:t>
            </w:r>
            <w:r w:rsidRPr="00643CBD">
              <w:rPr>
                <w:color w:val="000000" w:themeColor="text1"/>
                <w:szCs w:val="24"/>
              </w:rPr>
              <w:t xml:space="preserve"> «</w:t>
            </w:r>
            <w:r w:rsidRPr="00643CBD">
              <w:rPr>
                <w:rFonts w:eastAsia="TimesNewRomanPSMT"/>
                <w:color w:val="000000" w:themeColor="text1"/>
                <w:szCs w:val="24"/>
              </w:rPr>
              <w:t xml:space="preserve">Графическое описание местоположения границ населенного пункта </w:t>
            </w:r>
            <w:r w:rsidRPr="00643CBD">
              <w:rPr>
                <w:color w:val="000000" w:themeColor="text1"/>
                <w:szCs w:val="24"/>
              </w:rPr>
              <w:t xml:space="preserve">посёлка </w:t>
            </w:r>
            <w:proofErr w:type="spellStart"/>
            <w:r w:rsidRPr="00643CBD">
              <w:rPr>
                <w:color w:val="000000" w:themeColor="text1"/>
                <w:szCs w:val="24"/>
              </w:rPr>
              <w:t>Среднеикорецкой</w:t>
            </w:r>
            <w:proofErr w:type="spellEnd"/>
            <w:r w:rsidRPr="00643CBD">
              <w:rPr>
                <w:color w:val="000000" w:themeColor="text1"/>
                <w:szCs w:val="24"/>
              </w:rPr>
              <w:t xml:space="preserve"> больницы»</w:t>
            </w:r>
          </w:p>
          <w:p w:rsidR="005D621B" w:rsidRPr="00643CBD" w:rsidRDefault="005D621B" w:rsidP="005D621B">
            <w:pPr>
              <w:autoSpaceDE w:val="0"/>
              <w:autoSpaceDN w:val="0"/>
              <w:adjustRightInd w:val="0"/>
              <w:ind w:left="132" w:right="147"/>
              <w:rPr>
                <w:color w:val="000000" w:themeColor="text1"/>
                <w:szCs w:val="24"/>
              </w:rPr>
            </w:pPr>
            <w:r w:rsidRPr="00643CBD">
              <w:rPr>
                <w:color w:val="000000" w:themeColor="text1"/>
                <w:szCs w:val="24"/>
              </w:rPr>
              <w:t xml:space="preserve"> </w:t>
            </w:r>
          </w:p>
        </w:tc>
      </w:tr>
      <w:tr w:rsidR="005D621B" w:rsidRPr="00643CBD" w:rsidTr="005D621B">
        <w:trPr>
          <w:trHeight w:val="131"/>
        </w:trPr>
        <w:tc>
          <w:tcPr>
            <w:tcW w:w="9356" w:type="dxa"/>
            <w:gridSpan w:val="2"/>
            <w:hideMark/>
          </w:tcPr>
          <w:p w:rsidR="005D621B" w:rsidRPr="00643CBD" w:rsidRDefault="005D621B" w:rsidP="005D621B">
            <w:pPr>
              <w:jc w:val="center"/>
              <w:rPr>
                <w:i/>
                <w:strike/>
                <w:color w:val="000000" w:themeColor="text1"/>
                <w:szCs w:val="24"/>
              </w:rPr>
            </w:pPr>
            <w:r w:rsidRPr="00643CBD">
              <w:rPr>
                <w:i/>
                <w:color w:val="000000" w:themeColor="text1"/>
                <w:szCs w:val="24"/>
              </w:rPr>
              <w:t>Графическая часть</w:t>
            </w:r>
          </w:p>
        </w:tc>
      </w:tr>
      <w:tr w:rsidR="005D621B" w:rsidRPr="00643CBD" w:rsidTr="005D621B">
        <w:tc>
          <w:tcPr>
            <w:tcW w:w="709" w:type="dxa"/>
            <w:hideMark/>
          </w:tcPr>
          <w:p w:rsidR="005D621B" w:rsidRPr="00643CBD" w:rsidRDefault="005D621B" w:rsidP="005D621B">
            <w:pPr>
              <w:rPr>
                <w:b/>
                <w:color w:val="000000" w:themeColor="text1"/>
                <w:szCs w:val="24"/>
              </w:rPr>
            </w:pPr>
            <w:r w:rsidRPr="00643CBD">
              <w:rPr>
                <w:b/>
                <w:color w:val="000000" w:themeColor="text1"/>
                <w:szCs w:val="24"/>
              </w:rPr>
              <w:t>1.4.</w:t>
            </w:r>
          </w:p>
        </w:tc>
        <w:tc>
          <w:tcPr>
            <w:tcW w:w="8647" w:type="dxa"/>
            <w:hideMark/>
          </w:tcPr>
          <w:p w:rsidR="005D621B" w:rsidRPr="00643CBD" w:rsidRDefault="005D621B" w:rsidP="005D621B">
            <w:pPr>
              <w:ind w:left="132" w:right="147"/>
              <w:rPr>
                <w:color w:val="000000" w:themeColor="text1"/>
                <w:szCs w:val="24"/>
              </w:rPr>
            </w:pPr>
            <w:r w:rsidRPr="00643CBD">
              <w:rPr>
                <w:rFonts w:eastAsia="Lucida Sans Unicode"/>
                <w:color w:val="000000" w:themeColor="text1"/>
                <w:kern w:val="1"/>
                <w:szCs w:val="24"/>
              </w:rPr>
              <w:t>Карта границ населенных пунктов, входящих в состав поселения</w:t>
            </w:r>
          </w:p>
        </w:tc>
      </w:tr>
      <w:tr w:rsidR="005D621B" w:rsidRPr="00643CBD" w:rsidTr="005D621B">
        <w:tc>
          <w:tcPr>
            <w:tcW w:w="709" w:type="dxa"/>
            <w:hideMark/>
          </w:tcPr>
          <w:p w:rsidR="005D621B" w:rsidRPr="00643CBD" w:rsidRDefault="005D621B" w:rsidP="005D621B">
            <w:pPr>
              <w:rPr>
                <w:b/>
                <w:color w:val="000000" w:themeColor="text1"/>
                <w:szCs w:val="24"/>
              </w:rPr>
            </w:pPr>
            <w:r w:rsidRPr="00643CBD">
              <w:rPr>
                <w:b/>
                <w:color w:val="000000" w:themeColor="text1"/>
                <w:szCs w:val="24"/>
              </w:rPr>
              <w:t>1.5.</w:t>
            </w:r>
          </w:p>
        </w:tc>
        <w:tc>
          <w:tcPr>
            <w:tcW w:w="8647" w:type="dxa"/>
            <w:hideMark/>
          </w:tcPr>
          <w:p w:rsidR="005D621B" w:rsidRPr="00643CBD" w:rsidRDefault="005D621B" w:rsidP="005D621B">
            <w:pPr>
              <w:ind w:left="132" w:right="147"/>
              <w:rPr>
                <w:color w:val="000000" w:themeColor="text1"/>
                <w:szCs w:val="24"/>
              </w:rPr>
            </w:pPr>
            <w:r w:rsidRPr="00643CBD">
              <w:rPr>
                <w:color w:val="000000" w:themeColor="text1"/>
                <w:szCs w:val="24"/>
              </w:rPr>
              <w:t>Карта функциональных зон территории поселения</w:t>
            </w:r>
          </w:p>
        </w:tc>
      </w:tr>
      <w:tr w:rsidR="005D621B" w:rsidRPr="00643CBD" w:rsidTr="005D621B">
        <w:tc>
          <w:tcPr>
            <w:tcW w:w="709" w:type="dxa"/>
            <w:hideMark/>
          </w:tcPr>
          <w:p w:rsidR="005D621B" w:rsidRPr="00643CBD" w:rsidRDefault="005D621B" w:rsidP="005D621B">
            <w:pPr>
              <w:rPr>
                <w:b/>
                <w:color w:val="000000" w:themeColor="text1"/>
                <w:szCs w:val="24"/>
              </w:rPr>
            </w:pPr>
            <w:r w:rsidRPr="00643CBD">
              <w:rPr>
                <w:b/>
                <w:color w:val="000000" w:themeColor="text1"/>
                <w:szCs w:val="24"/>
              </w:rPr>
              <w:t>1.6.</w:t>
            </w:r>
          </w:p>
        </w:tc>
        <w:tc>
          <w:tcPr>
            <w:tcW w:w="8647" w:type="dxa"/>
            <w:hideMark/>
          </w:tcPr>
          <w:p w:rsidR="005D621B" w:rsidRPr="00643CBD" w:rsidRDefault="005D621B" w:rsidP="005D621B">
            <w:pPr>
              <w:ind w:left="132" w:right="147"/>
              <w:rPr>
                <w:color w:val="000000" w:themeColor="text1"/>
                <w:szCs w:val="24"/>
              </w:rPr>
            </w:pPr>
            <w:r w:rsidRPr="00643CBD">
              <w:rPr>
                <w:color w:val="000000" w:themeColor="text1"/>
                <w:szCs w:val="24"/>
              </w:rPr>
              <w:t>Карта планируемого размещения объектов капитального строительства местного значения</w:t>
            </w:r>
          </w:p>
        </w:tc>
      </w:tr>
      <w:tr w:rsidR="005D621B" w:rsidRPr="00643CBD" w:rsidTr="005D621B">
        <w:tc>
          <w:tcPr>
            <w:tcW w:w="709" w:type="dxa"/>
            <w:hideMark/>
          </w:tcPr>
          <w:p w:rsidR="005D621B" w:rsidRPr="00643CBD" w:rsidRDefault="005D621B" w:rsidP="005D621B">
            <w:pPr>
              <w:rPr>
                <w:b/>
                <w:color w:val="000000" w:themeColor="text1"/>
                <w:szCs w:val="24"/>
              </w:rPr>
            </w:pPr>
            <w:r w:rsidRPr="00643CBD">
              <w:rPr>
                <w:b/>
                <w:color w:val="000000" w:themeColor="text1"/>
                <w:szCs w:val="24"/>
              </w:rPr>
              <w:t>1.7.</w:t>
            </w:r>
          </w:p>
        </w:tc>
        <w:tc>
          <w:tcPr>
            <w:tcW w:w="8647" w:type="dxa"/>
            <w:hideMark/>
          </w:tcPr>
          <w:p w:rsidR="005D621B" w:rsidRPr="00643CBD" w:rsidRDefault="005D621B" w:rsidP="005D621B">
            <w:pPr>
              <w:ind w:left="132" w:right="147"/>
              <w:rPr>
                <w:color w:val="000000" w:themeColor="text1"/>
                <w:szCs w:val="24"/>
              </w:rPr>
            </w:pPr>
            <w:r w:rsidRPr="00643CBD">
              <w:rPr>
                <w:color w:val="000000" w:themeColor="text1"/>
                <w:szCs w:val="24"/>
              </w:rPr>
              <w:t>Карта развития инженерной и транспортной инфраструктуры</w:t>
            </w:r>
          </w:p>
        </w:tc>
      </w:tr>
      <w:tr w:rsidR="005D621B" w:rsidRPr="00643CBD" w:rsidTr="005D621B">
        <w:tc>
          <w:tcPr>
            <w:tcW w:w="709" w:type="dxa"/>
          </w:tcPr>
          <w:p w:rsidR="005D621B" w:rsidRPr="00643CBD" w:rsidRDefault="005D621B" w:rsidP="005D621B">
            <w:pPr>
              <w:rPr>
                <w:b/>
                <w:color w:val="000000" w:themeColor="text1"/>
                <w:szCs w:val="24"/>
              </w:rPr>
            </w:pPr>
          </w:p>
        </w:tc>
        <w:tc>
          <w:tcPr>
            <w:tcW w:w="8647" w:type="dxa"/>
          </w:tcPr>
          <w:p w:rsidR="005D621B" w:rsidRPr="00643CBD" w:rsidRDefault="005D621B" w:rsidP="005D621B">
            <w:pPr>
              <w:ind w:left="132" w:right="147"/>
              <w:rPr>
                <w:color w:val="000000" w:themeColor="text1"/>
                <w:szCs w:val="24"/>
              </w:rPr>
            </w:pPr>
          </w:p>
        </w:tc>
      </w:tr>
      <w:tr w:rsidR="005D621B" w:rsidRPr="00643CBD" w:rsidTr="005D621B">
        <w:tc>
          <w:tcPr>
            <w:tcW w:w="709" w:type="dxa"/>
          </w:tcPr>
          <w:p w:rsidR="005D621B" w:rsidRPr="00643CBD" w:rsidRDefault="005D621B" w:rsidP="005D621B">
            <w:pPr>
              <w:jc w:val="center"/>
              <w:rPr>
                <w:b/>
                <w:color w:val="000000" w:themeColor="text1"/>
                <w:szCs w:val="24"/>
              </w:rPr>
            </w:pPr>
          </w:p>
        </w:tc>
        <w:tc>
          <w:tcPr>
            <w:tcW w:w="8647" w:type="dxa"/>
          </w:tcPr>
          <w:p w:rsidR="005D621B" w:rsidRPr="00643CBD" w:rsidRDefault="005D621B" w:rsidP="005D621B">
            <w:pPr>
              <w:ind w:left="132" w:right="147"/>
              <w:jc w:val="center"/>
              <w:rPr>
                <w:b/>
                <w:color w:val="000000" w:themeColor="text1"/>
                <w:szCs w:val="24"/>
              </w:rPr>
            </w:pPr>
            <w:r w:rsidRPr="00643CBD">
              <w:rPr>
                <w:b/>
                <w:color w:val="000000" w:themeColor="text1"/>
                <w:szCs w:val="24"/>
              </w:rPr>
              <w:t>ТОМ II</w:t>
            </w:r>
          </w:p>
        </w:tc>
      </w:tr>
      <w:tr w:rsidR="005D621B" w:rsidRPr="00643CBD" w:rsidTr="005D621B">
        <w:tc>
          <w:tcPr>
            <w:tcW w:w="709" w:type="dxa"/>
            <w:hideMark/>
          </w:tcPr>
          <w:p w:rsidR="005D621B" w:rsidRPr="00643CBD" w:rsidRDefault="005D621B" w:rsidP="005D621B">
            <w:pPr>
              <w:rPr>
                <w:b/>
                <w:color w:val="000000" w:themeColor="text1"/>
                <w:szCs w:val="24"/>
              </w:rPr>
            </w:pPr>
            <w:r w:rsidRPr="00643CBD">
              <w:rPr>
                <w:b/>
                <w:color w:val="000000" w:themeColor="text1"/>
                <w:szCs w:val="24"/>
              </w:rPr>
              <w:t>2.</w:t>
            </w:r>
          </w:p>
        </w:tc>
        <w:tc>
          <w:tcPr>
            <w:tcW w:w="8647" w:type="dxa"/>
            <w:hideMark/>
          </w:tcPr>
          <w:p w:rsidR="005D621B" w:rsidRPr="00643CBD" w:rsidRDefault="005D621B" w:rsidP="005D621B">
            <w:pPr>
              <w:ind w:left="132" w:right="147"/>
              <w:rPr>
                <w:b/>
                <w:color w:val="000000" w:themeColor="text1"/>
                <w:szCs w:val="24"/>
              </w:rPr>
            </w:pPr>
            <w:r w:rsidRPr="00643CBD">
              <w:rPr>
                <w:b/>
                <w:color w:val="000000" w:themeColor="text1"/>
                <w:szCs w:val="24"/>
              </w:rPr>
              <w:t>МАТЕРИАЛЫ ПО ОБОСНОВАНИЮ</w:t>
            </w:r>
          </w:p>
        </w:tc>
      </w:tr>
      <w:tr w:rsidR="005D621B" w:rsidRPr="00643CBD" w:rsidTr="005D621B">
        <w:tc>
          <w:tcPr>
            <w:tcW w:w="9356" w:type="dxa"/>
            <w:gridSpan w:val="2"/>
            <w:hideMark/>
          </w:tcPr>
          <w:p w:rsidR="005D621B" w:rsidRPr="00643CBD" w:rsidRDefault="005D621B" w:rsidP="005D621B">
            <w:pPr>
              <w:ind w:left="132" w:right="147"/>
              <w:jc w:val="center"/>
              <w:rPr>
                <w:color w:val="000000" w:themeColor="text1"/>
                <w:szCs w:val="24"/>
              </w:rPr>
            </w:pPr>
            <w:r w:rsidRPr="00643CBD">
              <w:rPr>
                <w:i/>
                <w:color w:val="000000" w:themeColor="text1"/>
                <w:szCs w:val="24"/>
              </w:rPr>
              <w:t>Текстовая часть</w:t>
            </w:r>
          </w:p>
        </w:tc>
      </w:tr>
      <w:tr w:rsidR="005D621B" w:rsidRPr="00643CBD" w:rsidTr="005D621B">
        <w:tc>
          <w:tcPr>
            <w:tcW w:w="709" w:type="dxa"/>
            <w:hideMark/>
          </w:tcPr>
          <w:p w:rsidR="005D621B" w:rsidRPr="00643CBD" w:rsidRDefault="005D621B" w:rsidP="005D621B">
            <w:pPr>
              <w:rPr>
                <w:b/>
                <w:color w:val="000000" w:themeColor="text1"/>
                <w:szCs w:val="24"/>
              </w:rPr>
            </w:pPr>
            <w:r w:rsidRPr="00643CBD">
              <w:rPr>
                <w:b/>
                <w:color w:val="000000" w:themeColor="text1"/>
                <w:szCs w:val="24"/>
              </w:rPr>
              <w:t>2.1.</w:t>
            </w:r>
          </w:p>
        </w:tc>
        <w:tc>
          <w:tcPr>
            <w:tcW w:w="8647" w:type="dxa"/>
            <w:hideMark/>
          </w:tcPr>
          <w:p w:rsidR="005D621B" w:rsidRPr="00643CBD" w:rsidRDefault="005D621B" w:rsidP="005D621B">
            <w:pPr>
              <w:ind w:left="132" w:right="147"/>
              <w:rPr>
                <w:color w:val="000000" w:themeColor="text1"/>
                <w:szCs w:val="24"/>
              </w:rPr>
            </w:pPr>
            <w:r w:rsidRPr="00643CBD">
              <w:rPr>
                <w:b/>
                <w:color w:val="000000" w:themeColor="text1"/>
                <w:szCs w:val="24"/>
              </w:rPr>
              <w:t xml:space="preserve">Том </w:t>
            </w:r>
            <w:r w:rsidRPr="00643CBD">
              <w:rPr>
                <w:b/>
                <w:color w:val="000000" w:themeColor="text1"/>
                <w:szCs w:val="24"/>
                <w:lang w:val="en-US"/>
              </w:rPr>
              <w:t>II</w:t>
            </w:r>
            <w:r w:rsidRPr="00643CBD">
              <w:rPr>
                <w:color w:val="000000" w:themeColor="text1"/>
                <w:szCs w:val="24"/>
              </w:rPr>
              <w:t xml:space="preserve"> «Материалы по обоснованию генерального плана Среднеикорецкого сельского поселения Лискинского муниципального района Воронежской области»</w:t>
            </w:r>
          </w:p>
        </w:tc>
      </w:tr>
      <w:tr w:rsidR="005D621B" w:rsidRPr="00643CBD" w:rsidTr="005D621B">
        <w:tc>
          <w:tcPr>
            <w:tcW w:w="709" w:type="dxa"/>
          </w:tcPr>
          <w:p w:rsidR="005D621B" w:rsidRPr="00643CBD" w:rsidRDefault="005D621B" w:rsidP="005D621B">
            <w:pPr>
              <w:rPr>
                <w:b/>
                <w:color w:val="000000" w:themeColor="text1"/>
                <w:szCs w:val="24"/>
              </w:rPr>
            </w:pPr>
            <w:r w:rsidRPr="00643CBD">
              <w:rPr>
                <w:b/>
                <w:color w:val="000000" w:themeColor="text1"/>
                <w:szCs w:val="24"/>
              </w:rPr>
              <w:t>2.2</w:t>
            </w:r>
          </w:p>
        </w:tc>
        <w:tc>
          <w:tcPr>
            <w:tcW w:w="8647" w:type="dxa"/>
          </w:tcPr>
          <w:p w:rsidR="005D621B" w:rsidRPr="00643CBD" w:rsidRDefault="005D621B" w:rsidP="005D621B">
            <w:pPr>
              <w:ind w:left="132" w:right="147"/>
              <w:rPr>
                <w:b/>
                <w:color w:val="000000" w:themeColor="text1"/>
                <w:szCs w:val="24"/>
              </w:rPr>
            </w:pPr>
            <w:r w:rsidRPr="00643CBD">
              <w:rPr>
                <w:b/>
                <w:color w:val="000000" w:themeColor="text1"/>
                <w:szCs w:val="24"/>
              </w:rPr>
              <w:t xml:space="preserve">Приложение к тому II </w:t>
            </w:r>
            <w:r w:rsidRPr="00643CBD">
              <w:rPr>
                <w:color w:val="000000" w:themeColor="text1"/>
                <w:szCs w:val="24"/>
              </w:rPr>
              <w:t>«</w:t>
            </w:r>
            <w:proofErr w:type="spellStart"/>
            <w:r w:rsidRPr="00643CBD">
              <w:rPr>
                <w:color w:val="000000" w:themeColor="text1"/>
                <w:szCs w:val="24"/>
              </w:rPr>
              <w:t>Выкопировка</w:t>
            </w:r>
            <w:proofErr w:type="spellEnd"/>
            <w:r w:rsidRPr="00643CBD">
              <w:rPr>
                <w:color w:val="000000" w:themeColor="text1"/>
                <w:szCs w:val="24"/>
              </w:rPr>
              <w:t xml:space="preserve"> из протокола заседания Правительства Воронежской области от 25.12.2024»</w:t>
            </w:r>
          </w:p>
        </w:tc>
      </w:tr>
      <w:tr w:rsidR="005D621B" w:rsidRPr="00643CBD" w:rsidTr="005D621B">
        <w:tc>
          <w:tcPr>
            <w:tcW w:w="709" w:type="dxa"/>
          </w:tcPr>
          <w:p w:rsidR="005D621B" w:rsidRPr="00643CBD" w:rsidRDefault="005D621B" w:rsidP="005D621B">
            <w:pPr>
              <w:rPr>
                <w:b/>
                <w:color w:val="000000" w:themeColor="text1"/>
                <w:szCs w:val="24"/>
              </w:rPr>
            </w:pPr>
          </w:p>
        </w:tc>
        <w:tc>
          <w:tcPr>
            <w:tcW w:w="8647" w:type="dxa"/>
          </w:tcPr>
          <w:p w:rsidR="005D621B" w:rsidRPr="00643CBD" w:rsidRDefault="005D621B" w:rsidP="005D621B">
            <w:pPr>
              <w:ind w:left="132" w:right="147"/>
              <w:rPr>
                <w:b/>
                <w:color w:val="000000" w:themeColor="text1"/>
                <w:szCs w:val="24"/>
              </w:rPr>
            </w:pPr>
          </w:p>
        </w:tc>
      </w:tr>
      <w:tr w:rsidR="005D621B" w:rsidRPr="00643CBD" w:rsidTr="005D621B">
        <w:tc>
          <w:tcPr>
            <w:tcW w:w="9356" w:type="dxa"/>
            <w:gridSpan w:val="2"/>
            <w:hideMark/>
          </w:tcPr>
          <w:p w:rsidR="005D621B" w:rsidRPr="00643CBD" w:rsidRDefault="005D621B" w:rsidP="005D621B">
            <w:pPr>
              <w:jc w:val="center"/>
              <w:rPr>
                <w:i/>
                <w:color w:val="000000" w:themeColor="text1"/>
                <w:szCs w:val="24"/>
              </w:rPr>
            </w:pPr>
            <w:r w:rsidRPr="00643CBD">
              <w:rPr>
                <w:i/>
                <w:color w:val="000000" w:themeColor="text1"/>
                <w:szCs w:val="24"/>
              </w:rPr>
              <w:t>Графическая часть</w:t>
            </w:r>
          </w:p>
        </w:tc>
      </w:tr>
      <w:tr w:rsidR="005D621B" w:rsidRPr="00643CBD" w:rsidTr="005D621B">
        <w:tc>
          <w:tcPr>
            <w:tcW w:w="709" w:type="dxa"/>
            <w:hideMark/>
          </w:tcPr>
          <w:p w:rsidR="005D621B" w:rsidRPr="00643CBD" w:rsidRDefault="005D621B" w:rsidP="005D621B">
            <w:pPr>
              <w:rPr>
                <w:b/>
                <w:color w:val="000000" w:themeColor="text1"/>
                <w:szCs w:val="24"/>
              </w:rPr>
            </w:pPr>
            <w:r w:rsidRPr="00643CBD">
              <w:rPr>
                <w:b/>
                <w:color w:val="000000" w:themeColor="text1"/>
                <w:szCs w:val="24"/>
              </w:rPr>
              <w:t>2.3.</w:t>
            </w:r>
          </w:p>
        </w:tc>
        <w:tc>
          <w:tcPr>
            <w:tcW w:w="8647" w:type="dxa"/>
            <w:hideMark/>
          </w:tcPr>
          <w:p w:rsidR="005D621B" w:rsidRPr="00643CBD" w:rsidRDefault="005D621B" w:rsidP="005D621B">
            <w:pPr>
              <w:ind w:left="132" w:right="147"/>
              <w:rPr>
                <w:color w:val="000000" w:themeColor="text1"/>
                <w:szCs w:val="24"/>
              </w:rPr>
            </w:pPr>
            <w:r w:rsidRPr="00643CBD">
              <w:rPr>
                <w:color w:val="000000" w:themeColor="text1"/>
                <w:szCs w:val="24"/>
              </w:rPr>
              <w:t>Карта комплексного анализа современного состояния территории с отображением зон с особыми условиями использования, территорий объектов культурного наследия, особо охраняемых природных территорий федерального, регионального и местного значения</w:t>
            </w:r>
          </w:p>
        </w:tc>
      </w:tr>
      <w:tr w:rsidR="005D621B" w:rsidRPr="00643CBD" w:rsidTr="005D621B">
        <w:tc>
          <w:tcPr>
            <w:tcW w:w="709" w:type="dxa"/>
          </w:tcPr>
          <w:p w:rsidR="005D621B" w:rsidRPr="00643CBD" w:rsidRDefault="005D621B" w:rsidP="005D621B">
            <w:pPr>
              <w:rPr>
                <w:b/>
                <w:color w:val="000000" w:themeColor="text1"/>
                <w:szCs w:val="24"/>
              </w:rPr>
            </w:pPr>
            <w:r w:rsidRPr="00643CBD">
              <w:rPr>
                <w:b/>
                <w:color w:val="000000" w:themeColor="text1"/>
                <w:szCs w:val="24"/>
              </w:rPr>
              <w:t xml:space="preserve">2.4. </w:t>
            </w:r>
          </w:p>
        </w:tc>
        <w:tc>
          <w:tcPr>
            <w:tcW w:w="8647" w:type="dxa"/>
          </w:tcPr>
          <w:p w:rsidR="005D621B" w:rsidRPr="00643CBD" w:rsidRDefault="005D621B" w:rsidP="005D621B">
            <w:pPr>
              <w:ind w:left="132" w:right="147"/>
              <w:rPr>
                <w:color w:val="000000" w:themeColor="text1"/>
                <w:szCs w:val="24"/>
              </w:rPr>
            </w:pPr>
            <w:r w:rsidRPr="00643CBD">
              <w:rPr>
                <w:color w:val="000000" w:themeColor="text1"/>
                <w:szCs w:val="24"/>
              </w:rPr>
              <w:t>Карта планируемого размещения объектов капитального строительства федерального, регионального, местного значения</w:t>
            </w:r>
          </w:p>
        </w:tc>
      </w:tr>
      <w:tr w:rsidR="005D621B" w:rsidRPr="00643CBD" w:rsidTr="005D621B">
        <w:trPr>
          <w:trHeight w:val="497"/>
        </w:trPr>
        <w:tc>
          <w:tcPr>
            <w:tcW w:w="709" w:type="dxa"/>
          </w:tcPr>
          <w:p w:rsidR="005D621B" w:rsidRPr="00643CBD" w:rsidRDefault="005D621B" w:rsidP="005D621B">
            <w:pPr>
              <w:rPr>
                <w:b/>
                <w:color w:val="000000" w:themeColor="text1"/>
                <w:szCs w:val="24"/>
              </w:rPr>
            </w:pPr>
            <w:r w:rsidRPr="00643CBD">
              <w:rPr>
                <w:b/>
                <w:color w:val="000000" w:themeColor="text1"/>
                <w:szCs w:val="24"/>
              </w:rPr>
              <w:t>2.5.</w:t>
            </w:r>
          </w:p>
        </w:tc>
        <w:tc>
          <w:tcPr>
            <w:tcW w:w="8647" w:type="dxa"/>
          </w:tcPr>
          <w:p w:rsidR="005D621B" w:rsidRPr="00643CBD" w:rsidRDefault="005D621B" w:rsidP="005D621B">
            <w:pPr>
              <w:ind w:left="132" w:right="147"/>
              <w:rPr>
                <w:color w:val="000000" w:themeColor="text1"/>
                <w:szCs w:val="24"/>
              </w:rPr>
            </w:pPr>
            <w:r w:rsidRPr="00643CBD">
              <w:rPr>
                <w:color w:val="000000" w:themeColor="text1"/>
                <w:szCs w:val="24"/>
              </w:rPr>
              <w:t>Карта границ территорий, подверженных риску возникновения чрезвычайных ситуаций природного и техногенного характера</w:t>
            </w:r>
          </w:p>
        </w:tc>
      </w:tr>
      <w:tr w:rsidR="005D621B" w:rsidRPr="00643CBD" w:rsidTr="005D621B">
        <w:trPr>
          <w:trHeight w:val="497"/>
        </w:trPr>
        <w:tc>
          <w:tcPr>
            <w:tcW w:w="709" w:type="dxa"/>
          </w:tcPr>
          <w:p w:rsidR="005D621B" w:rsidRPr="00643CBD" w:rsidRDefault="005D621B" w:rsidP="005D621B">
            <w:pPr>
              <w:rPr>
                <w:b/>
                <w:color w:val="000000" w:themeColor="text1"/>
                <w:szCs w:val="24"/>
              </w:rPr>
            </w:pPr>
            <w:r w:rsidRPr="00643CBD">
              <w:rPr>
                <w:b/>
                <w:color w:val="000000" w:themeColor="text1"/>
                <w:szCs w:val="24"/>
              </w:rPr>
              <w:t>2.6.</w:t>
            </w:r>
          </w:p>
        </w:tc>
        <w:tc>
          <w:tcPr>
            <w:tcW w:w="8647" w:type="dxa"/>
          </w:tcPr>
          <w:p w:rsidR="005D621B" w:rsidRPr="00643CBD" w:rsidRDefault="005D621B" w:rsidP="005D621B">
            <w:pPr>
              <w:ind w:left="132" w:right="147"/>
              <w:rPr>
                <w:color w:val="000000" w:themeColor="text1"/>
                <w:szCs w:val="24"/>
              </w:rPr>
            </w:pPr>
            <w:r w:rsidRPr="00643CBD">
              <w:rPr>
                <w:color w:val="000000" w:themeColor="text1"/>
                <w:szCs w:val="24"/>
              </w:rPr>
              <w:t xml:space="preserve">Фрагмент карты границ населенных пунктов. Границы населенного пункта посёлка </w:t>
            </w:r>
            <w:proofErr w:type="spellStart"/>
            <w:r w:rsidRPr="00643CBD">
              <w:rPr>
                <w:color w:val="000000" w:themeColor="text1"/>
                <w:szCs w:val="24"/>
              </w:rPr>
              <w:t>Среднеикорецкой</w:t>
            </w:r>
            <w:proofErr w:type="spellEnd"/>
            <w:r w:rsidRPr="00643CBD">
              <w:rPr>
                <w:color w:val="000000" w:themeColor="text1"/>
                <w:szCs w:val="24"/>
              </w:rPr>
              <w:t xml:space="preserve"> больницы.</w:t>
            </w:r>
          </w:p>
        </w:tc>
      </w:tr>
    </w:tbl>
    <w:p w:rsidR="005D621B" w:rsidRPr="00643CBD" w:rsidRDefault="005D621B" w:rsidP="005D621B">
      <w:pPr>
        <w:rPr>
          <w:color w:val="000000" w:themeColor="text1"/>
          <w:szCs w:val="24"/>
          <w:highlight w:val="yellow"/>
        </w:rPr>
      </w:pPr>
      <w:r w:rsidRPr="00643CBD">
        <w:rPr>
          <w:color w:val="000000" w:themeColor="text1"/>
          <w:szCs w:val="24"/>
          <w:highlight w:val="yellow"/>
        </w:rPr>
        <w:br w:type="page"/>
      </w:r>
    </w:p>
    <w:p w:rsidR="005D621B" w:rsidRPr="00643CBD" w:rsidRDefault="005D621B" w:rsidP="005D621B">
      <w:pPr>
        <w:rPr>
          <w:color w:val="000000" w:themeColor="text1"/>
          <w:szCs w:val="24"/>
          <w:highlight w:val="yellow"/>
        </w:rPr>
      </w:pPr>
    </w:p>
    <w:p w:rsidR="005D621B" w:rsidRPr="00643CBD" w:rsidRDefault="005D621B" w:rsidP="005F0ECF">
      <w:pPr>
        <w:pStyle w:val="10"/>
        <w:widowControl w:val="0"/>
        <w:numPr>
          <w:ilvl w:val="0"/>
          <w:numId w:val="5"/>
        </w:numPr>
        <w:autoSpaceDN w:val="0"/>
        <w:adjustRightInd w:val="0"/>
        <w:spacing w:before="0" w:after="0"/>
        <w:jc w:val="center"/>
        <w:rPr>
          <w:color w:val="000000" w:themeColor="text1"/>
          <w:sz w:val="24"/>
          <w:szCs w:val="24"/>
        </w:rPr>
      </w:pPr>
      <w:bookmarkStart w:id="10" w:name="_Toc132279799"/>
      <w:r w:rsidRPr="00643CBD">
        <w:rPr>
          <w:color w:val="000000" w:themeColor="text1"/>
          <w:sz w:val="24"/>
          <w:szCs w:val="24"/>
        </w:rPr>
        <w:t>ВВЕДЕНИЕ</w:t>
      </w:r>
      <w:bookmarkEnd w:id="10"/>
    </w:p>
    <w:p w:rsidR="005D621B" w:rsidRPr="00643CBD" w:rsidRDefault="005D621B" w:rsidP="005D621B">
      <w:pPr>
        <w:pStyle w:val="aff7"/>
        <w:ind w:firstLine="567"/>
        <w:rPr>
          <w:color w:val="000000" w:themeColor="text1"/>
          <w:highlight w:val="yellow"/>
        </w:rPr>
      </w:pPr>
    </w:p>
    <w:p w:rsidR="005D621B" w:rsidRPr="00643CBD" w:rsidRDefault="005D621B" w:rsidP="00536070">
      <w:pPr>
        <w:ind w:firstLine="567"/>
        <w:jc w:val="both"/>
        <w:rPr>
          <w:iCs/>
          <w:color w:val="000000" w:themeColor="text1"/>
        </w:rPr>
      </w:pPr>
      <w:r w:rsidRPr="00643CBD">
        <w:rPr>
          <w:color w:val="000000" w:themeColor="text1"/>
        </w:rPr>
        <w:t xml:space="preserve">Генеральный план </w:t>
      </w:r>
      <w:r w:rsidRPr="00643CBD">
        <w:rPr>
          <w:iCs/>
          <w:color w:val="000000" w:themeColor="text1"/>
        </w:rPr>
        <w:t xml:space="preserve">Среднеикорецкого сельского поселения Лискинского муниципального района Воронежской области разработан БУВО «Нормативно-проектный центр на основании </w:t>
      </w:r>
      <w:bookmarkStart w:id="11" w:name="_Hlk138773150"/>
      <w:r w:rsidRPr="00643CBD">
        <w:rPr>
          <w:iCs/>
          <w:color w:val="000000" w:themeColor="text1"/>
        </w:rPr>
        <w:t xml:space="preserve">постановления администрации Среднеикорецкого сельского поселения от 20.02.2023 № </w:t>
      </w:r>
      <w:bookmarkEnd w:id="11"/>
      <w:r w:rsidRPr="00643CBD">
        <w:rPr>
          <w:iCs/>
          <w:color w:val="000000" w:themeColor="text1"/>
        </w:rPr>
        <w:t>13, в соответствии с требованиями Градостроительного кодекса Российской Федерации к составу, содержанию указанного документа территориального планирования, а также цифровому описанию местоположения границ населенных пунктов.</w:t>
      </w:r>
    </w:p>
    <w:p w:rsidR="005D621B" w:rsidRPr="00643CBD" w:rsidRDefault="005D621B" w:rsidP="00536070">
      <w:pPr>
        <w:pStyle w:val="aff7"/>
        <w:ind w:firstLine="567"/>
        <w:jc w:val="both"/>
        <w:rPr>
          <w:iCs/>
          <w:color w:val="000000" w:themeColor="text1"/>
        </w:rPr>
      </w:pPr>
      <w:r w:rsidRPr="00643CBD">
        <w:rPr>
          <w:color w:val="000000" w:themeColor="text1"/>
        </w:rPr>
        <w:t xml:space="preserve">Генеральный план </w:t>
      </w:r>
      <w:r w:rsidRPr="00643CBD">
        <w:rPr>
          <w:iCs/>
          <w:color w:val="000000" w:themeColor="text1"/>
        </w:rPr>
        <w:t>Среднеикорецкого сельского поселения Лискинского муниципального района Воронежской области утвержден решением Совета народных депутатов Среднеикорецкого сельского поселения Лискинского муниципального района Воронежской области от 18.12.2023 №163.</w:t>
      </w:r>
    </w:p>
    <w:p w:rsidR="005D621B" w:rsidRPr="00643CBD" w:rsidRDefault="005D621B" w:rsidP="00536070">
      <w:pPr>
        <w:widowControl w:val="0"/>
        <w:autoSpaceDE w:val="0"/>
        <w:autoSpaceDN w:val="0"/>
        <w:ind w:firstLine="567"/>
        <w:jc w:val="both"/>
        <w:rPr>
          <w:rFonts w:eastAsia="Times New Roman"/>
          <w:color w:val="000000" w:themeColor="text1"/>
          <w:spacing w:val="-4"/>
          <w:szCs w:val="24"/>
          <w:lang w:eastAsia="ru-RU"/>
        </w:rPr>
      </w:pPr>
      <w:r w:rsidRPr="00643CBD">
        <w:rPr>
          <w:rFonts w:eastAsia="Times New Roman"/>
          <w:color w:val="000000" w:themeColor="text1"/>
          <w:spacing w:val="-4"/>
          <w:szCs w:val="24"/>
          <w:lang w:eastAsia="ru-RU"/>
        </w:rPr>
        <w:t xml:space="preserve">Внесение изменений в генеральный план Среднеикорецкого сельского поселения Лискинского муниципального района Воронежской области было выполнено БУВО «Нормативно-проектный центр» на основании постановления администрации Среднеикорецкого сельского поселения от 27.11.2024 г. № 114 в части корректировки установленных границ посёлка </w:t>
      </w:r>
      <w:proofErr w:type="spellStart"/>
      <w:r w:rsidRPr="00643CBD">
        <w:rPr>
          <w:rFonts w:eastAsia="Times New Roman"/>
          <w:color w:val="000000" w:themeColor="text1"/>
          <w:spacing w:val="-4"/>
          <w:szCs w:val="24"/>
          <w:lang w:eastAsia="ru-RU"/>
        </w:rPr>
        <w:t>Среднеикорецкой</w:t>
      </w:r>
      <w:proofErr w:type="spellEnd"/>
      <w:r w:rsidRPr="00643CBD">
        <w:rPr>
          <w:rFonts w:eastAsia="Times New Roman"/>
          <w:color w:val="000000" w:themeColor="text1"/>
          <w:spacing w:val="-4"/>
          <w:szCs w:val="24"/>
          <w:lang w:eastAsia="ru-RU"/>
        </w:rPr>
        <w:t xml:space="preserve"> больницы.</w:t>
      </w:r>
    </w:p>
    <w:p w:rsidR="005D621B" w:rsidRPr="00643CBD" w:rsidRDefault="005D621B" w:rsidP="00536070">
      <w:pPr>
        <w:pStyle w:val="aff7"/>
        <w:ind w:firstLine="567"/>
        <w:jc w:val="both"/>
        <w:rPr>
          <w:iCs/>
          <w:color w:val="000000" w:themeColor="text1"/>
        </w:rPr>
      </w:pPr>
      <w:r w:rsidRPr="00643CBD">
        <w:rPr>
          <w:color w:val="000000" w:themeColor="text1"/>
        </w:rPr>
        <w:t xml:space="preserve">Генеральный план </w:t>
      </w:r>
      <w:r w:rsidRPr="00643CBD">
        <w:rPr>
          <w:iCs/>
          <w:color w:val="000000" w:themeColor="text1"/>
        </w:rPr>
        <w:t xml:space="preserve">Среднеикорецкого сельского поселения Лискинского муниципального района Воронежской области утвержден решением Совета народных депутатов Среднеикорецкого сельского поселения Лискинского муниципального района Воронежской области </w:t>
      </w:r>
      <w:r w:rsidR="00536070" w:rsidRPr="00536070">
        <w:rPr>
          <w:iCs/>
          <w:color w:val="000000" w:themeColor="text1"/>
        </w:rPr>
        <w:t>от 04.04</w:t>
      </w:r>
      <w:r w:rsidR="00BF5AB1">
        <w:rPr>
          <w:iCs/>
          <w:color w:val="000000" w:themeColor="text1"/>
        </w:rPr>
        <w:t>.2025 №237</w:t>
      </w:r>
      <w:bookmarkStart w:id="12" w:name="_GoBack"/>
      <w:bookmarkEnd w:id="12"/>
      <w:r w:rsidRPr="00536070">
        <w:rPr>
          <w:iCs/>
          <w:color w:val="000000" w:themeColor="text1"/>
        </w:rPr>
        <w:t>.</w:t>
      </w:r>
    </w:p>
    <w:p w:rsidR="005D621B" w:rsidRPr="00643CBD" w:rsidRDefault="005D621B" w:rsidP="00536070">
      <w:pPr>
        <w:ind w:firstLine="567"/>
        <w:jc w:val="both"/>
        <w:rPr>
          <w:rFonts w:eastAsia="Times New Roman"/>
          <w:iCs/>
          <w:color w:val="000000" w:themeColor="text1"/>
          <w:szCs w:val="24"/>
        </w:rPr>
      </w:pPr>
      <w:r w:rsidRPr="00643CBD">
        <w:rPr>
          <w:rFonts w:eastAsia="Times New Roman"/>
          <w:iCs/>
          <w:color w:val="000000" w:themeColor="text1"/>
          <w:szCs w:val="24"/>
        </w:rPr>
        <w:t xml:space="preserve">В Генеральном плане Среднеикорецкого сельского поселения определены следующие сроки реализации проектных решений: </w:t>
      </w:r>
    </w:p>
    <w:p w:rsidR="005D621B" w:rsidRPr="00643CBD" w:rsidRDefault="005D621B" w:rsidP="00536070">
      <w:pPr>
        <w:pStyle w:val="a8"/>
        <w:widowControl w:val="0"/>
        <w:numPr>
          <w:ilvl w:val="0"/>
          <w:numId w:val="4"/>
        </w:numPr>
        <w:tabs>
          <w:tab w:val="left" w:pos="993"/>
        </w:tabs>
        <w:suppressAutoHyphens/>
        <w:spacing w:after="0" w:line="240" w:lineRule="auto"/>
        <w:ind w:left="0" w:firstLine="567"/>
        <w:jc w:val="both"/>
        <w:rPr>
          <w:rFonts w:eastAsia="Times New Roman"/>
          <w:iCs/>
          <w:color w:val="000000" w:themeColor="text1"/>
        </w:rPr>
      </w:pPr>
      <w:r w:rsidRPr="00643CBD">
        <w:rPr>
          <w:rFonts w:eastAsia="Times New Roman"/>
          <w:iCs/>
          <w:color w:val="000000" w:themeColor="text1"/>
        </w:rPr>
        <w:t>I очередь – 2033 г.</w:t>
      </w:r>
    </w:p>
    <w:p w:rsidR="005D621B" w:rsidRPr="00643CBD" w:rsidRDefault="005D621B" w:rsidP="00536070">
      <w:pPr>
        <w:pStyle w:val="a8"/>
        <w:widowControl w:val="0"/>
        <w:numPr>
          <w:ilvl w:val="0"/>
          <w:numId w:val="4"/>
        </w:numPr>
        <w:tabs>
          <w:tab w:val="left" w:pos="993"/>
        </w:tabs>
        <w:suppressAutoHyphens/>
        <w:spacing w:after="0" w:line="240" w:lineRule="auto"/>
        <w:ind w:left="0" w:firstLine="567"/>
        <w:jc w:val="both"/>
        <w:rPr>
          <w:rFonts w:eastAsia="Times New Roman"/>
          <w:iCs/>
          <w:color w:val="000000" w:themeColor="text1"/>
        </w:rPr>
      </w:pPr>
      <w:r w:rsidRPr="00643CBD">
        <w:rPr>
          <w:rFonts w:eastAsia="Times New Roman"/>
          <w:iCs/>
          <w:color w:val="000000" w:themeColor="text1"/>
          <w:lang w:val="en-US"/>
        </w:rPr>
        <w:t xml:space="preserve">II </w:t>
      </w:r>
      <w:r w:rsidRPr="00643CBD">
        <w:rPr>
          <w:rFonts w:eastAsia="Times New Roman"/>
          <w:iCs/>
          <w:color w:val="000000" w:themeColor="text1"/>
        </w:rPr>
        <w:t>очередь – 2043 г.</w:t>
      </w:r>
    </w:p>
    <w:p w:rsidR="005D621B" w:rsidRPr="00643CBD" w:rsidRDefault="005D621B" w:rsidP="00536070">
      <w:pPr>
        <w:ind w:firstLine="567"/>
        <w:jc w:val="both"/>
        <w:rPr>
          <w:color w:val="000000" w:themeColor="text1"/>
          <w:szCs w:val="24"/>
          <w:highlight w:val="yellow"/>
        </w:rPr>
      </w:pPr>
    </w:p>
    <w:p w:rsidR="005D621B" w:rsidRPr="00643CBD" w:rsidRDefault="005D621B" w:rsidP="00536070">
      <w:pPr>
        <w:ind w:firstLine="567"/>
        <w:jc w:val="both"/>
        <w:rPr>
          <w:color w:val="000000" w:themeColor="text1"/>
          <w:szCs w:val="24"/>
        </w:rPr>
      </w:pPr>
      <w:r w:rsidRPr="00643CBD">
        <w:rPr>
          <w:color w:val="000000" w:themeColor="text1"/>
          <w:szCs w:val="24"/>
        </w:rPr>
        <w:t xml:space="preserve">Генеральный план </w:t>
      </w:r>
      <w:r w:rsidRPr="00643CBD">
        <w:rPr>
          <w:rFonts w:eastAsia="Times New Roman"/>
          <w:iCs/>
          <w:color w:val="000000" w:themeColor="text1"/>
          <w:szCs w:val="24"/>
        </w:rPr>
        <w:t>Среднеикорецкого</w:t>
      </w:r>
      <w:r w:rsidRPr="00643CBD">
        <w:rPr>
          <w:color w:val="000000" w:themeColor="text1"/>
          <w:szCs w:val="24"/>
        </w:rPr>
        <w:t xml:space="preserve"> сельского поселения – основной документ территориального планирования муниципального образования, нацеленный на определение назначения территорий, исходя из совокупности социальных, экономических, экологических и иных факторов, в целях обеспечения устойчивого развития территории муниципального образования, развития инженерной, транспортной и социальной инфраструктур, обеспечения учета интересов граждан и их объединений, Российской Федерации, Воронежской области и </w:t>
      </w:r>
      <w:r w:rsidRPr="00643CBD">
        <w:rPr>
          <w:rFonts w:eastAsia="Times New Roman"/>
          <w:iCs/>
          <w:color w:val="000000" w:themeColor="text1"/>
          <w:szCs w:val="24"/>
        </w:rPr>
        <w:t>Лискинского</w:t>
      </w:r>
      <w:r w:rsidRPr="00643CBD">
        <w:rPr>
          <w:color w:val="000000" w:themeColor="text1"/>
          <w:szCs w:val="24"/>
        </w:rPr>
        <w:t xml:space="preserve"> муниципального района.</w:t>
      </w:r>
    </w:p>
    <w:p w:rsidR="005D621B" w:rsidRPr="00643CBD" w:rsidRDefault="005D621B" w:rsidP="00536070">
      <w:pPr>
        <w:pStyle w:val="1"/>
        <w:numPr>
          <w:ilvl w:val="0"/>
          <w:numId w:val="5"/>
        </w:numPr>
        <w:ind w:left="0" w:firstLine="567"/>
        <w:outlineLvl w:val="0"/>
        <w:rPr>
          <w:rFonts w:cs="Times New Roman"/>
          <w:color w:val="000000" w:themeColor="text1"/>
          <w:sz w:val="24"/>
        </w:rPr>
      </w:pPr>
      <w:bookmarkStart w:id="13" w:name="_Toc132279800"/>
      <w:r w:rsidRPr="00643CBD">
        <w:rPr>
          <w:color w:val="000000" w:themeColor="text1"/>
          <w:sz w:val="24"/>
        </w:rPr>
        <w:lastRenderedPageBreak/>
        <w:t>СВЕДЕНИЯ О ВИДАХ, НАЗНАЧЕНИИ И НАИМЕНОВАНИЯХ ПЛАНИРУЕМЫХ ДЛЯ РАЗМЕЩЕНИЯ ОБЪЕКТОВ МЕСТНОГО ЗНАЧЕНИЯ ПОСЕЛЕНИЯ, ИХ ОСНОВНЫЕ ХАРАКТЕРИСТИКИ, ИХ МЕСТОПОЛОЖЕНИЕ, А ТАКЖЕ ХАРАКТЕРИСТИКИ ЗОН С ОСОБЫМИ УСЛОВИЯМИ ИСПОЛЬЗОВАНИЯ ТЕРРИТОРИЙ В СЛУЧАЕ, ЕСЛИ УСТАНОВЛЕНИЕ ТАКИХ ЗОН ТРЕБУЕТСЯ В СВЯЗИ С РАЗМЕЩЕНИЕМ ДАННЫХ ОБЪЕКТОВ</w:t>
      </w:r>
      <w:bookmarkEnd w:id="13"/>
    </w:p>
    <w:p w:rsidR="005D621B" w:rsidRPr="00643CBD" w:rsidRDefault="005D621B" w:rsidP="00536070">
      <w:pPr>
        <w:ind w:firstLine="567"/>
        <w:jc w:val="both"/>
        <w:rPr>
          <w:color w:val="000000" w:themeColor="text1"/>
          <w:szCs w:val="24"/>
        </w:rPr>
      </w:pPr>
    </w:p>
    <w:p w:rsidR="005D621B" w:rsidRPr="00643CBD" w:rsidRDefault="005D621B" w:rsidP="00536070">
      <w:pPr>
        <w:ind w:firstLine="567"/>
        <w:jc w:val="both"/>
        <w:rPr>
          <w:color w:val="000000" w:themeColor="text1"/>
          <w:szCs w:val="24"/>
        </w:rPr>
      </w:pPr>
      <w:r w:rsidRPr="00643CBD">
        <w:rPr>
          <w:color w:val="000000" w:themeColor="text1"/>
          <w:szCs w:val="24"/>
        </w:rPr>
        <w:t>Настоящий раздел содержит проектные решения задач территориального планирования Среднеикорецкого сельского поселения – перечень мероприятий по территориальному планированию и этапы их реализации.</w:t>
      </w:r>
    </w:p>
    <w:p w:rsidR="005D621B" w:rsidRPr="00643CBD" w:rsidRDefault="005D621B" w:rsidP="00536070">
      <w:pPr>
        <w:ind w:firstLine="567"/>
        <w:jc w:val="both"/>
        <w:rPr>
          <w:color w:val="000000" w:themeColor="text1"/>
          <w:szCs w:val="24"/>
        </w:rPr>
      </w:pPr>
      <w:r w:rsidRPr="00643CBD">
        <w:rPr>
          <w:color w:val="000000" w:themeColor="text1"/>
          <w:szCs w:val="24"/>
        </w:rPr>
        <w:t>Мероприятия по территориальному планированию направлены, в том числе, на создание, развитие территорий и объектов капитального строительства местного значения для реализации полномочий органа местного самоуправления Среднеикорецкого сельского поселения.</w:t>
      </w:r>
    </w:p>
    <w:p w:rsidR="005D621B" w:rsidRPr="00643CBD" w:rsidRDefault="005D621B" w:rsidP="00536070">
      <w:pPr>
        <w:ind w:firstLine="567"/>
        <w:jc w:val="both"/>
        <w:rPr>
          <w:color w:val="000000" w:themeColor="text1"/>
          <w:szCs w:val="24"/>
        </w:rPr>
      </w:pPr>
      <w:r w:rsidRPr="00643CBD">
        <w:rPr>
          <w:color w:val="000000" w:themeColor="text1"/>
          <w:szCs w:val="24"/>
        </w:rPr>
        <w:t xml:space="preserve">Вопросы местного значения поселения установлены статьей 14 Федерального закона от 06.10.2003 № 131-ФЗ «Об общих принципах организации местного самоуправления в Российской Федерации» и Уставом муниципального образования. Кроме того, статьей 14.1. этого же закона определены права органов местного самоуправления поселения на решение вопросов, не отнесенных к вопросам местного значения поселения. Значительная часть вопросов местного значения поселения решается в тесной связи с планированием развития территории. </w:t>
      </w:r>
    </w:p>
    <w:p w:rsidR="005D621B" w:rsidRPr="00643CBD" w:rsidRDefault="005D621B" w:rsidP="00536070">
      <w:pPr>
        <w:ind w:firstLine="567"/>
        <w:jc w:val="both"/>
        <w:rPr>
          <w:color w:val="000000" w:themeColor="text1"/>
          <w:szCs w:val="24"/>
        </w:rPr>
      </w:pPr>
      <w:r w:rsidRPr="00643CBD">
        <w:rPr>
          <w:rFonts w:eastAsia="Times New Roman"/>
          <w:iCs/>
          <w:color w:val="000000" w:themeColor="text1"/>
          <w:szCs w:val="24"/>
        </w:rPr>
        <w:t>Перечень основных факторов риска возникновения чрезвычайных ситуаций природного и техногенного характера, а также о возможных направлениях снижения рисков в использовании территорий, приведены в том I</w:t>
      </w:r>
      <w:r w:rsidRPr="00643CBD">
        <w:rPr>
          <w:rFonts w:eastAsia="Times New Roman"/>
          <w:iCs/>
          <w:color w:val="000000" w:themeColor="text1"/>
          <w:szCs w:val="24"/>
          <w:lang w:val="en-US"/>
        </w:rPr>
        <w:t>I</w:t>
      </w:r>
      <w:r w:rsidRPr="00643CBD">
        <w:rPr>
          <w:rFonts w:eastAsia="Times New Roman"/>
          <w:iCs/>
          <w:color w:val="000000" w:themeColor="text1"/>
          <w:szCs w:val="24"/>
        </w:rPr>
        <w:t xml:space="preserve"> – «Материалы по обоснованию генерального плана </w:t>
      </w:r>
      <w:r w:rsidRPr="00643CBD">
        <w:rPr>
          <w:color w:val="000000" w:themeColor="text1"/>
          <w:szCs w:val="24"/>
        </w:rPr>
        <w:t>Среднеикорецкого</w:t>
      </w:r>
      <w:r w:rsidRPr="00643CBD">
        <w:rPr>
          <w:rFonts w:eastAsia="Times New Roman"/>
          <w:iCs/>
          <w:color w:val="000000" w:themeColor="text1"/>
          <w:szCs w:val="24"/>
        </w:rPr>
        <w:t xml:space="preserve"> сельского поселения Лискинского муниципального района Воронежской области». </w:t>
      </w:r>
      <w:r w:rsidRPr="00643CBD">
        <w:rPr>
          <w:color w:val="000000" w:themeColor="text1"/>
          <w:szCs w:val="24"/>
        </w:rPr>
        <w:t>В разделе предложений по территориальному планированию рассмотрены вопросы, касающиеся обеспечения первичных мер пожарной безопасности в границах населенных пунктов поселения.</w:t>
      </w:r>
    </w:p>
    <w:p w:rsidR="005D621B" w:rsidRPr="00643CBD" w:rsidRDefault="005D621B" w:rsidP="00536070">
      <w:pPr>
        <w:jc w:val="both"/>
        <w:rPr>
          <w:color w:val="000000" w:themeColor="text1"/>
          <w:szCs w:val="24"/>
        </w:rPr>
      </w:pPr>
    </w:p>
    <w:p w:rsidR="005D621B" w:rsidRPr="00643CBD" w:rsidRDefault="005D621B" w:rsidP="00536070">
      <w:pPr>
        <w:pStyle w:val="aa"/>
        <w:snapToGrid w:val="0"/>
        <w:jc w:val="both"/>
        <w:rPr>
          <w:b/>
          <w:color w:val="000000" w:themeColor="text1"/>
        </w:rPr>
      </w:pPr>
      <w:r w:rsidRPr="00643CBD">
        <w:rPr>
          <w:b/>
          <w:color w:val="000000" w:themeColor="text1"/>
          <w:spacing w:val="-10"/>
        </w:rPr>
        <w:t xml:space="preserve">2.1. Предложения по развитию </w:t>
      </w:r>
      <w:r w:rsidRPr="00643CBD">
        <w:rPr>
          <w:b/>
          <w:color w:val="000000" w:themeColor="text1"/>
        </w:rPr>
        <w:t>Среднеикорецкого сельского поселения.</w:t>
      </w:r>
    </w:p>
    <w:p w:rsidR="005D621B" w:rsidRPr="00643CBD" w:rsidRDefault="005D621B" w:rsidP="00536070">
      <w:pPr>
        <w:pStyle w:val="aa"/>
        <w:snapToGrid w:val="0"/>
        <w:jc w:val="both"/>
        <w:rPr>
          <w:b/>
          <w:color w:val="000000" w:themeColor="text1"/>
        </w:rPr>
      </w:pPr>
    </w:p>
    <w:p w:rsidR="005D621B" w:rsidRPr="00643CBD" w:rsidRDefault="005D621B" w:rsidP="00536070">
      <w:pPr>
        <w:autoSpaceDE w:val="0"/>
        <w:autoSpaceDN w:val="0"/>
        <w:adjustRightInd w:val="0"/>
        <w:jc w:val="both"/>
        <w:rPr>
          <w:b/>
          <w:bCs/>
          <w:iCs/>
          <w:color w:val="000000" w:themeColor="text1"/>
          <w:szCs w:val="24"/>
        </w:rPr>
      </w:pPr>
      <w:r w:rsidRPr="00643CBD">
        <w:rPr>
          <w:b/>
          <w:bCs/>
          <w:iCs/>
          <w:color w:val="000000" w:themeColor="text1"/>
          <w:szCs w:val="24"/>
        </w:rPr>
        <w:t>Предложения по оптимизации административно-территориального устройства Среднеикорецкого сельского поселения и переводу земельных участков из одной категории в другую:</w:t>
      </w:r>
    </w:p>
    <w:p w:rsidR="005D621B" w:rsidRPr="00643CBD" w:rsidRDefault="005D621B" w:rsidP="00536070">
      <w:pPr>
        <w:ind w:firstLine="567"/>
        <w:jc w:val="both"/>
        <w:rPr>
          <w:b/>
          <w:color w:val="000000" w:themeColor="text1"/>
        </w:rPr>
      </w:pPr>
      <w:r w:rsidRPr="00643CBD">
        <w:rPr>
          <w:b/>
          <w:color w:val="000000" w:themeColor="text1"/>
        </w:rPr>
        <w:t>1.</w:t>
      </w:r>
      <w:r w:rsidRPr="00643CBD">
        <w:rPr>
          <w:b/>
          <w:color w:val="000000" w:themeColor="text1"/>
        </w:rPr>
        <w:tab/>
        <w:t>Предложения по оптимизации административно-территориального устройства Среднеикорецкого сельского поселения и переводу земельных участков из одной категории в другую:</w:t>
      </w:r>
    </w:p>
    <w:p w:rsidR="005D621B" w:rsidRPr="00643CBD" w:rsidRDefault="005D621B" w:rsidP="00536070">
      <w:pPr>
        <w:spacing w:line="276" w:lineRule="auto"/>
        <w:ind w:firstLine="567"/>
        <w:jc w:val="both"/>
        <w:rPr>
          <w:b/>
          <w:color w:val="000000" w:themeColor="text1"/>
        </w:rPr>
      </w:pPr>
      <w:r w:rsidRPr="00643CBD">
        <w:rPr>
          <w:b/>
          <w:color w:val="000000" w:themeColor="text1"/>
        </w:rPr>
        <w:t>Предложения по переводу земельных участков из одной категории в другую</w:t>
      </w:r>
    </w:p>
    <w:p w:rsidR="005D621B" w:rsidRPr="00643CBD" w:rsidRDefault="005D621B" w:rsidP="00536070">
      <w:pPr>
        <w:spacing w:line="276" w:lineRule="auto"/>
        <w:ind w:firstLine="567"/>
        <w:jc w:val="both"/>
        <w:rPr>
          <w:color w:val="000000" w:themeColor="text1"/>
        </w:rPr>
      </w:pPr>
      <w:r w:rsidRPr="00643CBD">
        <w:rPr>
          <w:color w:val="000000" w:themeColor="text1"/>
        </w:rPr>
        <w:t xml:space="preserve">В соответствии с п. 1 ст. 8 Земельного кодекса Российской Федерации перевод земель из одной категории в </w:t>
      </w:r>
      <w:proofErr w:type="gramStart"/>
      <w:r w:rsidRPr="00643CBD">
        <w:rPr>
          <w:color w:val="000000" w:themeColor="text1"/>
        </w:rPr>
        <w:t>другую  в</w:t>
      </w:r>
      <w:proofErr w:type="gramEnd"/>
      <w:r w:rsidRPr="00643CBD">
        <w:rPr>
          <w:color w:val="000000" w:themeColor="text1"/>
        </w:rPr>
        <w:t xml:space="preserve"> отношении земель, находящихся в собственности субъектов Российской Федерации, и земель сельскохозяйственного назначения, находящихся в муниципальной собственности осуществляется органами исполнительной власти субъектов Российской Федерации; земель сельскохозяйственного назначения, </w:t>
      </w:r>
      <w:r w:rsidRPr="00643CBD">
        <w:rPr>
          <w:color w:val="000000" w:themeColor="text1"/>
        </w:rPr>
        <w:lastRenderedPageBreak/>
        <w:t>находящихся в частной собственности - органами исполнительной власти субъектов Российской Федерации.</w:t>
      </w:r>
    </w:p>
    <w:p w:rsidR="005D621B" w:rsidRPr="00643CBD" w:rsidRDefault="005D621B" w:rsidP="00536070">
      <w:pPr>
        <w:tabs>
          <w:tab w:val="left" w:pos="2670"/>
        </w:tabs>
        <w:spacing w:line="276" w:lineRule="auto"/>
        <w:ind w:firstLine="567"/>
        <w:jc w:val="both"/>
        <w:rPr>
          <w:color w:val="000000" w:themeColor="text1"/>
        </w:rPr>
      </w:pPr>
      <w:r w:rsidRPr="00643CBD">
        <w:rPr>
          <w:color w:val="000000" w:themeColor="text1"/>
        </w:rPr>
        <w:tab/>
      </w:r>
    </w:p>
    <w:p w:rsidR="005D621B" w:rsidRPr="00643CBD" w:rsidRDefault="005D621B" w:rsidP="00536070">
      <w:pPr>
        <w:spacing w:line="276" w:lineRule="auto"/>
        <w:ind w:firstLine="567"/>
        <w:jc w:val="both"/>
        <w:rPr>
          <w:b/>
          <w:i/>
          <w:color w:val="000000" w:themeColor="text1"/>
        </w:rPr>
      </w:pPr>
      <w:r w:rsidRPr="00643CBD">
        <w:rPr>
          <w:b/>
          <w:i/>
          <w:color w:val="000000" w:themeColor="text1"/>
        </w:rPr>
        <w:t>Проектом генерального плана предусматривается:</w:t>
      </w:r>
    </w:p>
    <w:p w:rsidR="005D621B" w:rsidRPr="00643CBD" w:rsidRDefault="005D621B" w:rsidP="00536070">
      <w:pPr>
        <w:ind w:firstLine="567"/>
        <w:jc w:val="both"/>
        <w:rPr>
          <w:b/>
          <w:color w:val="000000" w:themeColor="text1"/>
        </w:rPr>
      </w:pPr>
    </w:p>
    <w:p w:rsidR="005D621B" w:rsidRPr="00643CBD" w:rsidRDefault="005D621B" w:rsidP="00536070">
      <w:pPr>
        <w:ind w:firstLine="567"/>
        <w:jc w:val="both"/>
        <w:rPr>
          <w:color w:val="000000" w:themeColor="text1"/>
        </w:rPr>
      </w:pPr>
      <w:r w:rsidRPr="00643CBD">
        <w:rPr>
          <w:color w:val="000000" w:themeColor="text1"/>
        </w:rPr>
        <w:t>1.1. Перевод земельного участка с кадастровым номером 36:14:0790025:215 (проектируемый водозабор), площадью 53 587 кв. м., расположенного в центральной части Среднеикорецкого сельского поселения из категории «земли сельскохозяйственного назначения» в категорию «земли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назначения».</w:t>
      </w:r>
    </w:p>
    <w:p w:rsidR="005D621B" w:rsidRPr="00643CBD" w:rsidRDefault="005D621B" w:rsidP="00536070">
      <w:pPr>
        <w:ind w:firstLine="567"/>
        <w:jc w:val="both"/>
        <w:rPr>
          <w:color w:val="000000" w:themeColor="text1"/>
        </w:rPr>
      </w:pPr>
      <w:r w:rsidRPr="00643CBD">
        <w:rPr>
          <w:color w:val="000000" w:themeColor="text1"/>
        </w:rPr>
        <w:t xml:space="preserve">1.2. Перевод территории (проектируемый </w:t>
      </w:r>
      <w:proofErr w:type="spellStart"/>
      <w:r w:rsidRPr="00643CBD">
        <w:rPr>
          <w:color w:val="000000" w:themeColor="text1"/>
        </w:rPr>
        <w:t>глэмпинг</w:t>
      </w:r>
      <w:proofErr w:type="spellEnd"/>
      <w:r w:rsidRPr="00643CBD">
        <w:rPr>
          <w:color w:val="000000" w:themeColor="text1"/>
        </w:rPr>
        <w:t>), площадью 10 002 кв. м., расположенной в юго-центральной части Среднеикорецкого сельского поселения из категории «земли сельскохозяйственного назначения» в категорию «земли особо охраняемых территорий и объектов».</w:t>
      </w:r>
    </w:p>
    <w:p w:rsidR="005D621B" w:rsidRPr="00643CBD" w:rsidRDefault="005D621B" w:rsidP="00536070">
      <w:pPr>
        <w:ind w:firstLine="567"/>
        <w:jc w:val="both"/>
        <w:rPr>
          <w:color w:val="000000" w:themeColor="text1"/>
        </w:rPr>
      </w:pPr>
      <w:r w:rsidRPr="00643CBD">
        <w:rPr>
          <w:color w:val="000000" w:themeColor="text1"/>
        </w:rPr>
        <w:t>1.3. Перевод земельного участка с кадастровым номером 36:14:0810010:2 (железная дорога), площадью 145 892 кв. м., расположенного в южной части Среднеикорецкого сельского поселения из категории «земли населенных пунктов» в категорию «земли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назначения».</w:t>
      </w:r>
    </w:p>
    <w:p w:rsidR="005D621B" w:rsidRPr="00643CBD" w:rsidRDefault="005D621B" w:rsidP="00536070">
      <w:pPr>
        <w:ind w:firstLine="567"/>
        <w:jc w:val="both"/>
        <w:rPr>
          <w:color w:val="000000" w:themeColor="text1"/>
        </w:rPr>
      </w:pPr>
      <w:r w:rsidRPr="00643CBD">
        <w:rPr>
          <w:color w:val="000000" w:themeColor="text1"/>
        </w:rPr>
        <w:t>1.4. Перевод земельного участка с кадастровым номером 36:14:0790026:137 (пляж), площадью 997 кв. м., расположенного в центральной части Среднеикорецкого сельского поселения из категории «земли сельскохозяйственного назначения» в категорию «земли особо охраняемых территорий и объектов».</w:t>
      </w:r>
    </w:p>
    <w:p w:rsidR="005D621B" w:rsidRPr="00643CBD" w:rsidRDefault="005D621B" w:rsidP="00536070">
      <w:pPr>
        <w:ind w:firstLine="567"/>
        <w:jc w:val="both"/>
        <w:rPr>
          <w:color w:val="000000" w:themeColor="text1"/>
        </w:rPr>
      </w:pPr>
      <w:r w:rsidRPr="00643CBD">
        <w:rPr>
          <w:color w:val="000000" w:themeColor="text1"/>
        </w:rPr>
        <w:t>1.5. Перевод земельного участка с кадастровым номером 36:14:0540001:10 (для размещения стационарной газозаправочной станции), площадью 1000 кв. м., расположенного в юго-восточной части Среднеикорецкого сельского поселения из категории «земли населенных пунктов» в категорию «земли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назначения».</w:t>
      </w:r>
    </w:p>
    <w:p w:rsidR="005D621B" w:rsidRPr="00643CBD" w:rsidRDefault="005D621B" w:rsidP="00536070">
      <w:pPr>
        <w:autoSpaceDE w:val="0"/>
        <w:autoSpaceDN w:val="0"/>
        <w:adjustRightInd w:val="0"/>
        <w:ind w:firstLine="567"/>
        <w:jc w:val="both"/>
        <w:rPr>
          <w:rFonts w:eastAsia="Times New Roman"/>
          <w:color w:val="000000" w:themeColor="text1"/>
          <w:kern w:val="3"/>
          <w:szCs w:val="24"/>
          <w:lang w:eastAsia="ar-SA"/>
        </w:rPr>
      </w:pPr>
      <w:r w:rsidRPr="00643CBD">
        <w:rPr>
          <w:color w:val="000000" w:themeColor="text1"/>
        </w:rPr>
        <w:t xml:space="preserve">1.6. </w:t>
      </w:r>
      <w:r w:rsidRPr="00643CBD">
        <w:rPr>
          <w:rFonts w:eastAsia="Times New Roman"/>
          <w:color w:val="000000" w:themeColor="text1"/>
          <w:kern w:val="3"/>
          <w:szCs w:val="24"/>
          <w:lang w:eastAsia="ar-SA"/>
        </w:rPr>
        <w:t xml:space="preserve">Перевод земельного участка лесного фонда в земли населенных пунктов в рамках изменения границ населенного пункта посёлка </w:t>
      </w:r>
      <w:proofErr w:type="spellStart"/>
      <w:r w:rsidRPr="00643CBD">
        <w:rPr>
          <w:rFonts w:eastAsia="Times New Roman"/>
          <w:color w:val="000000" w:themeColor="text1"/>
          <w:kern w:val="3"/>
          <w:szCs w:val="24"/>
          <w:lang w:eastAsia="ar-SA"/>
        </w:rPr>
        <w:t>Среднеикорецкой</w:t>
      </w:r>
      <w:proofErr w:type="spellEnd"/>
      <w:r w:rsidRPr="00643CBD">
        <w:rPr>
          <w:rFonts w:eastAsia="Times New Roman"/>
          <w:color w:val="000000" w:themeColor="text1"/>
          <w:kern w:val="3"/>
          <w:szCs w:val="24"/>
          <w:lang w:eastAsia="ar-SA"/>
        </w:rPr>
        <w:t xml:space="preserve"> больницы, путем включения территории лесного поселка, площадью 7142 </w:t>
      </w:r>
      <w:proofErr w:type="spellStart"/>
      <w:proofErr w:type="gramStart"/>
      <w:r w:rsidRPr="00643CBD">
        <w:rPr>
          <w:rFonts w:eastAsia="Times New Roman"/>
          <w:color w:val="000000" w:themeColor="text1"/>
          <w:kern w:val="3"/>
          <w:szCs w:val="24"/>
          <w:lang w:eastAsia="ar-SA"/>
        </w:rPr>
        <w:t>кв.м</w:t>
      </w:r>
      <w:proofErr w:type="spellEnd"/>
      <w:proofErr w:type="gramEnd"/>
      <w:r w:rsidRPr="00643CBD">
        <w:rPr>
          <w:rFonts w:eastAsia="Times New Roman"/>
          <w:color w:val="000000" w:themeColor="text1"/>
          <w:kern w:val="3"/>
          <w:szCs w:val="24"/>
          <w:lang w:eastAsia="ar-SA"/>
        </w:rPr>
        <w:t xml:space="preserve">, расположенного в границах Бобровского лесничества, </w:t>
      </w:r>
      <w:proofErr w:type="spellStart"/>
      <w:r w:rsidRPr="00643CBD">
        <w:rPr>
          <w:rFonts w:eastAsia="Times New Roman"/>
          <w:color w:val="000000" w:themeColor="text1"/>
          <w:kern w:val="3"/>
          <w:szCs w:val="24"/>
          <w:lang w:eastAsia="ar-SA"/>
        </w:rPr>
        <w:t>Икорецкого</w:t>
      </w:r>
      <w:proofErr w:type="spellEnd"/>
      <w:r w:rsidRPr="00643CBD">
        <w:rPr>
          <w:rFonts w:eastAsia="Times New Roman"/>
          <w:color w:val="000000" w:themeColor="text1"/>
          <w:kern w:val="3"/>
          <w:szCs w:val="24"/>
          <w:lang w:eastAsia="ar-SA"/>
        </w:rPr>
        <w:t xml:space="preserve"> участкового лесничества, квартал 74 часть выдела 8, в порядке определенном ст. 24 </w:t>
      </w:r>
      <w:proofErr w:type="spellStart"/>
      <w:r w:rsidRPr="00643CBD">
        <w:rPr>
          <w:rFonts w:eastAsia="Times New Roman"/>
          <w:color w:val="000000" w:themeColor="text1"/>
          <w:kern w:val="3"/>
          <w:szCs w:val="24"/>
          <w:lang w:eastAsia="ar-SA"/>
        </w:rPr>
        <w:t>ГрК</w:t>
      </w:r>
      <w:proofErr w:type="spellEnd"/>
      <w:r w:rsidRPr="00643CBD">
        <w:rPr>
          <w:rFonts w:eastAsia="Times New Roman"/>
          <w:color w:val="000000" w:themeColor="text1"/>
          <w:kern w:val="3"/>
          <w:szCs w:val="24"/>
          <w:lang w:eastAsia="ar-SA"/>
        </w:rPr>
        <w:t xml:space="preserve"> РФ. </w:t>
      </w:r>
    </w:p>
    <w:p w:rsidR="005D621B" w:rsidRPr="00643CBD" w:rsidRDefault="005D621B" w:rsidP="00536070">
      <w:pPr>
        <w:autoSpaceDE w:val="0"/>
        <w:autoSpaceDN w:val="0"/>
        <w:adjustRightInd w:val="0"/>
        <w:ind w:firstLine="567"/>
        <w:jc w:val="both"/>
        <w:rPr>
          <w:rFonts w:eastAsia="Times New Roman"/>
          <w:color w:val="000000" w:themeColor="text1"/>
          <w:kern w:val="3"/>
          <w:szCs w:val="24"/>
          <w:lang w:eastAsia="ar-SA"/>
        </w:rPr>
      </w:pPr>
      <w:r w:rsidRPr="00643CBD">
        <w:rPr>
          <w:rFonts w:eastAsia="Times New Roman"/>
          <w:color w:val="000000" w:themeColor="text1"/>
          <w:kern w:val="3"/>
          <w:szCs w:val="24"/>
          <w:lang w:eastAsia="ar-SA"/>
        </w:rPr>
        <w:t xml:space="preserve">В разделе 8 тома </w:t>
      </w:r>
      <w:r w:rsidRPr="00643CBD">
        <w:rPr>
          <w:rFonts w:eastAsia="Times New Roman"/>
          <w:color w:val="000000" w:themeColor="text1"/>
          <w:kern w:val="3"/>
          <w:szCs w:val="24"/>
          <w:lang w:val="en-US" w:eastAsia="ar-SA"/>
        </w:rPr>
        <w:t>II</w:t>
      </w:r>
      <w:r w:rsidRPr="00643CBD">
        <w:rPr>
          <w:rFonts w:eastAsia="Times New Roman"/>
          <w:color w:val="000000" w:themeColor="text1"/>
          <w:kern w:val="3"/>
          <w:szCs w:val="24"/>
          <w:lang w:eastAsia="ar-SA"/>
        </w:rPr>
        <w:t xml:space="preserve"> представлены лесотаксационные характеристики территории, планируемой к переводу из земель лесного фонда в земли населенных пунктов Среднеикорецкого сельского поселения Лискинского муниципального района Воронежской области.</w:t>
      </w:r>
    </w:p>
    <w:p w:rsidR="005D621B" w:rsidRPr="00643CBD" w:rsidRDefault="005D621B" w:rsidP="005D621B">
      <w:pPr>
        <w:jc w:val="center"/>
        <w:rPr>
          <w:b/>
          <w:i/>
          <w:color w:val="000000" w:themeColor="text1"/>
          <w:szCs w:val="24"/>
          <w:highlight w:val="yellow"/>
        </w:rPr>
        <w:sectPr w:rsidR="005D621B" w:rsidRPr="00643CBD" w:rsidSect="00536070">
          <w:footerReference w:type="first" r:id="rId8"/>
          <w:pgSz w:w="11906" w:h="16838"/>
          <w:pgMar w:top="709" w:right="851" w:bottom="426" w:left="1701" w:header="709" w:footer="272" w:gutter="0"/>
          <w:cols w:space="708"/>
          <w:titlePg/>
          <w:docGrid w:linePitch="360"/>
        </w:sectPr>
      </w:pPr>
    </w:p>
    <w:p w:rsidR="005D621B" w:rsidRPr="00643CBD" w:rsidRDefault="005D621B" w:rsidP="005D621B">
      <w:pPr>
        <w:pStyle w:val="affe"/>
        <w:jc w:val="center"/>
        <w:rPr>
          <w:b/>
          <w:color w:val="000000" w:themeColor="text1"/>
        </w:rPr>
      </w:pPr>
      <w:bookmarkStart w:id="14" w:name="_Hlk134016411"/>
      <w:r w:rsidRPr="00643CBD">
        <w:rPr>
          <w:b/>
          <w:color w:val="000000" w:themeColor="text1"/>
        </w:rPr>
        <w:lastRenderedPageBreak/>
        <w:t>Сведения о видах, назначении и наименованиях планируемых для размещения объектов местного значения поселения, их основные характеристики, их местоположение, а также характеристики зон с особыми условиями использования территорий в случае, если установление таких зон требуется в связи с размещением данных объектов</w:t>
      </w:r>
      <w:bookmarkEnd w:id="14"/>
    </w:p>
    <w:tbl>
      <w:tblPr>
        <w:tblStyle w:val="aff5"/>
        <w:tblW w:w="14606" w:type="dxa"/>
        <w:jc w:val="center"/>
        <w:tblLayout w:type="fixed"/>
        <w:tblLook w:val="04A0" w:firstRow="1" w:lastRow="0" w:firstColumn="1" w:lastColumn="0" w:noHBand="0" w:noVBand="1"/>
      </w:tblPr>
      <w:tblGrid>
        <w:gridCol w:w="562"/>
        <w:gridCol w:w="1853"/>
        <w:gridCol w:w="1843"/>
        <w:gridCol w:w="1833"/>
        <w:gridCol w:w="1559"/>
        <w:gridCol w:w="1134"/>
        <w:gridCol w:w="1701"/>
        <w:gridCol w:w="1134"/>
        <w:gridCol w:w="1134"/>
        <w:gridCol w:w="1853"/>
      </w:tblGrid>
      <w:tr w:rsidR="005D621B" w:rsidRPr="00643CBD" w:rsidTr="005D621B">
        <w:trPr>
          <w:jc w:val="center"/>
        </w:trPr>
        <w:tc>
          <w:tcPr>
            <w:tcW w:w="562" w:type="dxa"/>
            <w:shd w:val="clear" w:color="auto" w:fill="D9D9D9" w:themeFill="background1" w:themeFillShade="D9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b/>
                <w:color w:val="000000" w:themeColor="text1"/>
                <w:sz w:val="22"/>
                <w:szCs w:val="22"/>
              </w:rPr>
            </w:pPr>
            <w:bookmarkStart w:id="15" w:name="_Hlk132295794"/>
            <w:r w:rsidRPr="00643CBD">
              <w:rPr>
                <w:b/>
                <w:color w:val="000000" w:themeColor="text1"/>
                <w:sz w:val="22"/>
                <w:szCs w:val="22"/>
              </w:rPr>
              <w:t>№</w:t>
            </w:r>
          </w:p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b/>
                <w:color w:val="000000" w:themeColor="text1"/>
                <w:sz w:val="22"/>
                <w:szCs w:val="22"/>
              </w:rPr>
            </w:pPr>
            <w:r w:rsidRPr="00643CBD">
              <w:rPr>
                <w:b/>
                <w:color w:val="000000" w:themeColor="text1"/>
                <w:sz w:val="22"/>
                <w:szCs w:val="22"/>
              </w:rPr>
              <w:t>п/п</w:t>
            </w:r>
          </w:p>
          <w:p w:rsidR="005D621B" w:rsidRPr="00643CBD" w:rsidRDefault="005D621B" w:rsidP="005D621B">
            <w:pPr>
              <w:pStyle w:val="afff2"/>
              <w:jc w:val="center"/>
              <w:rPr>
                <w:b/>
                <w:color w:val="000000" w:themeColor="text1"/>
                <w:sz w:val="22"/>
                <w:szCs w:val="22"/>
              </w:rPr>
            </w:pPr>
          </w:p>
        </w:tc>
        <w:tc>
          <w:tcPr>
            <w:tcW w:w="1853" w:type="dxa"/>
            <w:shd w:val="clear" w:color="auto" w:fill="D9D9D9" w:themeFill="background1" w:themeFillShade="D9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b/>
                <w:color w:val="000000" w:themeColor="text1"/>
                <w:sz w:val="22"/>
                <w:szCs w:val="22"/>
              </w:rPr>
            </w:pPr>
            <w:proofErr w:type="spellStart"/>
            <w:r w:rsidRPr="00643CBD">
              <w:rPr>
                <w:b/>
                <w:color w:val="000000" w:themeColor="text1"/>
                <w:sz w:val="22"/>
                <w:szCs w:val="22"/>
              </w:rPr>
              <w:t>Вид</w:t>
            </w:r>
            <w:proofErr w:type="spellEnd"/>
            <w:r w:rsidRPr="00643CBD">
              <w:rPr>
                <w:b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643CBD">
              <w:rPr>
                <w:b/>
                <w:color w:val="000000" w:themeColor="text1"/>
                <w:sz w:val="22"/>
                <w:szCs w:val="22"/>
              </w:rPr>
              <w:t>объекта</w:t>
            </w:r>
            <w:proofErr w:type="spellEnd"/>
          </w:p>
        </w:tc>
        <w:tc>
          <w:tcPr>
            <w:tcW w:w="1843" w:type="dxa"/>
            <w:shd w:val="clear" w:color="auto" w:fill="D9D9D9" w:themeFill="background1" w:themeFillShade="D9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b/>
                <w:color w:val="000000" w:themeColor="text1"/>
                <w:sz w:val="22"/>
                <w:szCs w:val="22"/>
              </w:rPr>
            </w:pPr>
            <w:proofErr w:type="spellStart"/>
            <w:r w:rsidRPr="00643CBD">
              <w:rPr>
                <w:b/>
                <w:color w:val="000000" w:themeColor="text1"/>
                <w:sz w:val="22"/>
                <w:szCs w:val="22"/>
              </w:rPr>
              <w:t>Наименование</w:t>
            </w:r>
            <w:proofErr w:type="spellEnd"/>
            <w:r w:rsidRPr="00643CBD">
              <w:rPr>
                <w:b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643CBD">
              <w:rPr>
                <w:b/>
                <w:color w:val="000000" w:themeColor="text1"/>
                <w:sz w:val="22"/>
                <w:szCs w:val="22"/>
              </w:rPr>
              <w:t>объекта</w:t>
            </w:r>
            <w:proofErr w:type="spellEnd"/>
          </w:p>
        </w:tc>
        <w:tc>
          <w:tcPr>
            <w:tcW w:w="1833" w:type="dxa"/>
            <w:shd w:val="clear" w:color="auto" w:fill="D9D9D9" w:themeFill="background1" w:themeFillShade="D9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b/>
                <w:color w:val="000000" w:themeColor="text1"/>
                <w:sz w:val="22"/>
                <w:szCs w:val="22"/>
              </w:rPr>
            </w:pPr>
            <w:proofErr w:type="spellStart"/>
            <w:r w:rsidRPr="00643CBD">
              <w:rPr>
                <w:b/>
                <w:color w:val="000000" w:themeColor="text1"/>
                <w:sz w:val="22"/>
                <w:szCs w:val="22"/>
              </w:rPr>
              <w:t>Назначение</w:t>
            </w:r>
            <w:proofErr w:type="spellEnd"/>
            <w:r w:rsidRPr="00643CBD">
              <w:rPr>
                <w:b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643CBD">
              <w:rPr>
                <w:b/>
                <w:color w:val="000000" w:themeColor="text1"/>
                <w:sz w:val="22"/>
                <w:szCs w:val="22"/>
              </w:rPr>
              <w:t>объекта</w:t>
            </w:r>
            <w:proofErr w:type="spellEnd"/>
          </w:p>
        </w:tc>
        <w:tc>
          <w:tcPr>
            <w:tcW w:w="1559" w:type="dxa"/>
            <w:shd w:val="clear" w:color="auto" w:fill="D9D9D9" w:themeFill="background1" w:themeFillShade="D9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b/>
                <w:color w:val="000000" w:themeColor="text1"/>
                <w:sz w:val="22"/>
                <w:szCs w:val="22"/>
              </w:rPr>
            </w:pPr>
            <w:proofErr w:type="spellStart"/>
            <w:r w:rsidRPr="00643CBD">
              <w:rPr>
                <w:b/>
                <w:color w:val="000000" w:themeColor="text1"/>
                <w:sz w:val="22"/>
                <w:szCs w:val="22"/>
              </w:rPr>
              <w:t>Местоположение</w:t>
            </w:r>
            <w:proofErr w:type="spellEnd"/>
            <w:r w:rsidRPr="00643CBD">
              <w:rPr>
                <w:b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643CBD">
              <w:rPr>
                <w:b/>
                <w:color w:val="000000" w:themeColor="text1"/>
                <w:sz w:val="22"/>
                <w:szCs w:val="22"/>
              </w:rPr>
              <w:t>объекта</w:t>
            </w:r>
            <w:proofErr w:type="spellEnd"/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b/>
                <w:color w:val="000000" w:themeColor="text1"/>
                <w:sz w:val="22"/>
                <w:szCs w:val="22"/>
              </w:rPr>
            </w:pPr>
            <w:proofErr w:type="spellStart"/>
            <w:r w:rsidRPr="00643CBD">
              <w:rPr>
                <w:b/>
                <w:color w:val="000000" w:themeColor="text1"/>
                <w:sz w:val="22"/>
                <w:szCs w:val="22"/>
              </w:rPr>
              <w:t>Статус</w:t>
            </w:r>
            <w:proofErr w:type="spellEnd"/>
            <w:r w:rsidRPr="00643CBD">
              <w:rPr>
                <w:b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643CBD">
              <w:rPr>
                <w:b/>
                <w:color w:val="000000" w:themeColor="text1"/>
                <w:sz w:val="22"/>
                <w:szCs w:val="22"/>
              </w:rPr>
              <w:t>объекта</w:t>
            </w:r>
            <w:proofErr w:type="spellEnd"/>
          </w:p>
        </w:tc>
        <w:tc>
          <w:tcPr>
            <w:tcW w:w="1701" w:type="dxa"/>
            <w:shd w:val="clear" w:color="auto" w:fill="D9D9D9" w:themeFill="background1" w:themeFillShade="D9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b/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b/>
                <w:color w:val="000000" w:themeColor="text1"/>
                <w:sz w:val="22"/>
                <w:szCs w:val="22"/>
                <w:lang w:val="ru-RU"/>
              </w:rPr>
              <w:t>Функциональная зона (за исключением линейных объектов)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b/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b/>
                <w:color w:val="000000" w:themeColor="text1"/>
                <w:sz w:val="22"/>
                <w:szCs w:val="22"/>
                <w:lang w:val="ru-RU"/>
              </w:rPr>
              <w:t>Характеристики</w:t>
            </w:r>
          </w:p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b/>
                <w:color w:val="000000" w:themeColor="text1"/>
                <w:sz w:val="22"/>
                <w:szCs w:val="22"/>
              </w:rPr>
            </w:pPr>
            <w:proofErr w:type="spellStart"/>
            <w:r w:rsidRPr="00643CBD">
              <w:rPr>
                <w:b/>
                <w:color w:val="000000" w:themeColor="text1"/>
                <w:sz w:val="22"/>
                <w:szCs w:val="22"/>
              </w:rPr>
              <w:t>объекта</w:t>
            </w:r>
            <w:proofErr w:type="spellEnd"/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b/>
                <w:color w:val="000000" w:themeColor="text1"/>
                <w:sz w:val="22"/>
                <w:szCs w:val="22"/>
              </w:rPr>
            </w:pPr>
            <w:proofErr w:type="spellStart"/>
            <w:r w:rsidRPr="00643CBD">
              <w:rPr>
                <w:b/>
                <w:color w:val="000000" w:themeColor="text1"/>
                <w:sz w:val="22"/>
                <w:szCs w:val="22"/>
              </w:rPr>
              <w:t>Срок</w:t>
            </w:r>
            <w:proofErr w:type="spellEnd"/>
          </w:p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b/>
                <w:color w:val="000000" w:themeColor="text1"/>
                <w:sz w:val="22"/>
                <w:szCs w:val="22"/>
              </w:rPr>
            </w:pPr>
            <w:proofErr w:type="spellStart"/>
            <w:r w:rsidRPr="00643CBD">
              <w:rPr>
                <w:b/>
                <w:color w:val="000000" w:themeColor="text1"/>
                <w:sz w:val="22"/>
                <w:szCs w:val="22"/>
              </w:rPr>
              <w:t>реализации</w:t>
            </w:r>
            <w:proofErr w:type="spellEnd"/>
          </w:p>
        </w:tc>
        <w:tc>
          <w:tcPr>
            <w:tcW w:w="1853" w:type="dxa"/>
            <w:shd w:val="clear" w:color="auto" w:fill="D9D9D9" w:themeFill="background1" w:themeFillShade="D9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b/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b/>
                <w:color w:val="000000" w:themeColor="text1"/>
                <w:sz w:val="22"/>
                <w:szCs w:val="22"/>
                <w:lang w:val="ru-RU"/>
              </w:rPr>
              <w:t>Вид планируемой зоны с особыми условиями</w:t>
            </w:r>
          </w:p>
        </w:tc>
      </w:tr>
      <w:tr w:rsidR="005D621B" w:rsidRPr="00643CBD" w:rsidTr="005D621B">
        <w:trPr>
          <w:jc w:val="center"/>
        </w:trPr>
        <w:tc>
          <w:tcPr>
            <w:tcW w:w="562" w:type="dxa"/>
            <w:shd w:val="clear" w:color="auto" w:fill="D9D9D9" w:themeFill="background1" w:themeFillShade="D9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b/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b/>
                <w:color w:val="000000" w:themeColor="text1"/>
                <w:sz w:val="22"/>
                <w:szCs w:val="22"/>
                <w:lang w:val="ru-RU"/>
              </w:rPr>
              <w:t>1</w:t>
            </w:r>
          </w:p>
        </w:tc>
        <w:tc>
          <w:tcPr>
            <w:tcW w:w="1853" w:type="dxa"/>
            <w:shd w:val="clear" w:color="auto" w:fill="D9D9D9" w:themeFill="background1" w:themeFillShade="D9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b/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b/>
                <w:color w:val="000000" w:themeColor="text1"/>
                <w:sz w:val="22"/>
                <w:szCs w:val="22"/>
                <w:lang w:val="ru-RU"/>
              </w:rPr>
              <w:t>2</w:t>
            </w:r>
          </w:p>
        </w:tc>
        <w:tc>
          <w:tcPr>
            <w:tcW w:w="1843" w:type="dxa"/>
            <w:shd w:val="clear" w:color="auto" w:fill="D9D9D9" w:themeFill="background1" w:themeFillShade="D9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b/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b/>
                <w:color w:val="000000" w:themeColor="text1"/>
                <w:sz w:val="22"/>
                <w:szCs w:val="22"/>
                <w:lang w:val="ru-RU"/>
              </w:rPr>
              <w:t>3</w:t>
            </w:r>
          </w:p>
        </w:tc>
        <w:tc>
          <w:tcPr>
            <w:tcW w:w="1833" w:type="dxa"/>
            <w:shd w:val="clear" w:color="auto" w:fill="D9D9D9" w:themeFill="background1" w:themeFillShade="D9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b/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b/>
                <w:color w:val="000000" w:themeColor="text1"/>
                <w:sz w:val="22"/>
                <w:szCs w:val="22"/>
                <w:lang w:val="ru-RU"/>
              </w:rPr>
              <w:t>4</w:t>
            </w:r>
          </w:p>
        </w:tc>
        <w:tc>
          <w:tcPr>
            <w:tcW w:w="1559" w:type="dxa"/>
            <w:shd w:val="clear" w:color="auto" w:fill="D9D9D9" w:themeFill="background1" w:themeFillShade="D9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b/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b/>
                <w:color w:val="000000" w:themeColor="text1"/>
                <w:sz w:val="22"/>
                <w:szCs w:val="22"/>
                <w:lang w:val="ru-RU"/>
              </w:rPr>
              <w:t>5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b/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b/>
                <w:color w:val="000000" w:themeColor="text1"/>
                <w:sz w:val="22"/>
                <w:szCs w:val="22"/>
                <w:lang w:val="ru-RU"/>
              </w:rPr>
              <w:t>6</w:t>
            </w:r>
          </w:p>
        </w:tc>
        <w:tc>
          <w:tcPr>
            <w:tcW w:w="1701" w:type="dxa"/>
            <w:shd w:val="clear" w:color="auto" w:fill="D9D9D9" w:themeFill="background1" w:themeFillShade="D9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b/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b/>
                <w:color w:val="000000" w:themeColor="text1"/>
                <w:sz w:val="22"/>
                <w:szCs w:val="22"/>
                <w:lang w:val="ru-RU"/>
              </w:rPr>
              <w:t>7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b/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b/>
                <w:color w:val="000000" w:themeColor="text1"/>
                <w:sz w:val="22"/>
                <w:szCs w:val="22"/>
                <w:lang w:val="ru-RU"/>
              </w:rPr>
              <w:t>8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b/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b/>
                <w:color w:val="000000" w:themeColor="text1"/>
                <w:sz w:val="22"/>
                <w:szCs w:val="22"/>
                <w:lang w:val="ru-RU"/>
              </w:rPr>
              <w:t>9</w:t>
            </w:r>
          </w:p>
        </w:tc>
        <w:tc>
          <w:tcPr>
            <w:tcW w:w="1853" w:type="dxa"/>
            <w:shd w:val="clear" w:color="auto" w:fill="D9D9D9" w:themeFill="background1" w:themeFillShade="D9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b/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b/>
                <w:color w:val="000000" w:themeColor="text1"/>
                <w:sz w:val="22"/>
                <w:szCs w:val="22"/>
                <w:lang w:val="ru-RU"/>
              </w:rPr>
              <w:t>10</w:t>
            </w:r>
          </w:p>
        </w:tc>
      </w:tr>
      <w:tr w:rsidR="005D621B" w:rsidRPr="00643CBD" w:rsidTr="005D621B">
        <w:trPr>
          <w:jc w:val="center"/>
        </w:trPr>
        <w:tc>
          <w:tcPr>
            <w:tcW w:w="562" w:type="dxa"/>
            <w:vAlign w:val="center"/>
          </w:tcPr>
          <w:p w:rsidR="005D621B" w:rsidRPr="00643CBD" w:rsidRDefault="005D621B" w:rsidP="005F0ECF">
            <w:pPr>
              <w:pStyle w:val="afff2"/>
              <w:numPr>
                <w:ilvl w:val="0"/>
                <w:numId w:val="9"/>
              </w:numPr>
              <w:jc w:val="left"/>
              <w:rPr>
                <w:color w:val="000000" w:themeColor="text1"/>
                <w:sz w:val="22"/>
                <w:szCs w:val="22"/>
                <w:lang w:val="ru-RU"/>
              </w:rPr>
            </w:pPr>
          </w:p>
        </w:tc>
        <w:tc>
          <w:tcPr>
            <w:tcW w:w="1853" w:type="dxa"/>
            <w:shd w:val="clear" w:color="auto" w:fill="auto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color w:val="000000" w:themeColor="text1"/>
                <w:sz w:val="22"/>
                <w:szCs w:val="22"/>
                <w:lang w:val="ru-RU"/>
              </w:rPr>
              <w:t>Объекты водоснабжения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color w:val="000000" w:themeColor="text1"/>
                <w:sz w:val="22"/>
                <w:szCs w:val="22"/>
                <w:lang w:val="ru-RU"/>
              </w:rPr>
              <w:t>Водозабор</w:t>
            </w:r>
          </w:p>
        </w:tc>
        <w:tc>
          <w:tcPr>
            <w:tcW w:w="1833" w:type="dxa"/>
            <w:shd w:val="clear" w:color="auto" w:fill="auto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color w:val="000000" w:themeColor="text1"/>
                <w:sz w:val="22"/>
                <w:szCs w:val="22"/>
                <w:lang w:val="ru-RU"/>
              </w:rPr>
              <w:t>Расширение водозабора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color w:val="000000" w:themeColor="text1"/>
                <w:sz w:val="22"/>
                <w:szCs w:val="22"/>
                <w:lang w:val="ru-RU"/>
              </w:rPr>
              <w:t>Среднеикорецкое сельское поселение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color w:val="000000" w:themeColor="text1"/>
                <w:sz w:val="22"/>
                <w:szCs w:val="22"/>
                <w:lang w:val="ru-RU"/>
              </w:rPr>
            </w:pPr>
            <w:proofErr w:type="spellStart"/>
            <w:r w:rsidRPr="00643CBD">
              <w:rPr>
                <w:iCs/>
                <w:color w:val="000000" w:themeColor="text1"/>
                <w:sz w:val="22"/>
                <w:szCs w:val="22"/>
              </w:rPr>
              <w:t>Планируемый</w:t>
            </w:r>
            <w:proofErr w:type="spellEnd"/>
            <w:r w:rsidRPr="00643CBD">
              <w:rPr>
                <w:iCs/>
                <w:color w:val="000000" w:themeColor="text1"/>
                <w:sz w:val="22"/>
                <w:szCs w:val="22"/>
              </w:rPr>
              <w:t xml:space="preserve"> к </w:t>
            </w:r>
            <w:proofErr w:type="spellStart"/>
            <w:r w:rsidRPr="00643CBD">
              <w:rPr>
                <w:iCs/>
                <w:color w:val="000000" w:themeColor="text1"/>
                <w:sz w:val="22"/>
                <w:szCs w:val="22"/>
              </w:rPr>
              <w:t>размещению</w:t>
            </w:r>
            <w:proofErr w:type="spellEnd"/>
          </w:p>
        </w:tc>
        <w:tc>
          <w:tcPr>
            <w:tcW w:w="1701" w:type="dxa"/>
            <w:shd w:val="clear" w:color="auto" w:fill="auto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color w:val="000000" w:themeColor="text1"/>
                <w:sz w:val="22"/>
                <w:szCs w:val="22"/>
                <w:lang w:val="ru-RU"/>
              </w:rPr>
              <w:t>Зона инженерной инфраструктуры</w:t>
            </w:r>
          </w:p>
        </w:tc>
        <w:tc>
          <w:tcPr>
            <w:tcW w:w="1134" w:type="dxa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color w:val="000000" w:themeColor="text1"/>
                <w:sz w:val="22"/>
                <w:szCs w:val="22"/>
                <w:lang w:val="ru-RU"/>
              </w:rPr>
              <w:t>Объем 678,4 м</w:t>
            </w:r>
            <w:r w:rsidRPr="00643CBD">
              <w:rPr>
                <w:color w:val="000000" w:themeColor="text1"/>
                <w:sz w:val="22"/>
                <w:szCs w:val="22"/>
                <w:vertAlign w:val="superscript"/>
                <w:lang w:val="ru-RU"/>
              </w:rPr>
              <w:t>3</w:t>
            </w:r>
            <w:r w:rsidRPr="00643CBD">
              <w:rPr>
                <w:color w:val="000000" w:themeColor="text1"/>
                <w:sz w:val="22"/>
                <w:szCs w:val="22"/>
                <w:lang w:val="ru-RU"/>
              </w:rPr>
              <w:t>/</w:t>
            </w:r>
            <w:proofErr w:type="spellStart"/>
            <w:r w:rsidRPr="00643CBD">
              <w:rPr>
                <w:color w:val="000000" w:themeColor="text1"/>
                <w:sz w:val="22"/>
                <w:szCs w:val="22"/>
                <w:lang w:val="ru-RU"/>
              </w:rPr>
              <w:t>сут</w:t>
            </w:r>
            <w:proofErr w:type="spellEnd"/>
            <w:r w:rsidRPr="00643CBD">
              <w:rPr>
                <w:color w:val="000000" w:themeColor="text1"/>
                <w:sz w:val="22"/>
                <w:szCs w:val="22"/>
                <w:lang w:val="ru-RU"/>
              </w:rPr>
              <w:t>;</w:t>
            </w:r>
          </w:p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color w:val="000000" w:themeColor="text1"/>
                <w:sz w:val="22"/>
                <w:szCs w:val="22"/>
                <w:lang w:val="ru-RU"/>
              </w:rPr>
              <w:t xml:space="preserve">Тип </w:t>
            </w:r>
            <w:proofErr w:type="spellStart"/>
            <w:r w:rsidRPr="00643CBD">
              <w:rPr>
                <w:color w:val="000000" w:themeColor="text1"/>
                <w:sz w:val="22"/>
                <w:szCs w:val="22"/>
                <w:lang w:val="ru-RU"/>
              </w:rPr>
              <w:t>водозабра</w:t>
            </w:r>
            <w:proofErr w:type="spellEnd"/>
            <w:r w:rsidRPr="00643CBD">
              <w:rPr>
                <w:color w:val="000000" w:themeColor="text1"/>
                <w:sz w:val="22"/>
                <w:szCs w:val="22"/>
                <w:lang w:val="ru-RU"/>
              </w:rPr>
              <w:t xml:space="preserve"> – Подземный </w:t>
            </w:r>
          </w:p>
        </w:tc>
        <w:tc>
          <w:tcPr>
            <w:tcW w:w="1134" w:type="dxa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color w:val="000000" w:themeColor="text1"/>
                <w:sz w:val="22"/>
                <w:szCs w:val="22"/>
              </w:rPr>
              <w:t>I</w:t>
            </w:r>
            <w:r w:rsidRPr="00643CBD">
              <w:rPr>
                <w:color w:val="000000" w:themeColor="text1"/>
                <w:sz w:val="22"/>
                <w:szCs w:val="22"/>
                <w:lang w:val="ru-RU"/>
              </w:rPr>
              <w:t>,</w:t>
            </w:r>
            <w:r w:rsidRPr="00643CBD">
              <w:rPr>
                <w:color w:val="000000" w:themeColor="text1"/>
                <w:sz w:val="22"/>
                <w:szCs w:val="22"/>
              </w:rPr>
              <w:t>II</w:t>
            </w:r>
            <w:r w:rsidRPr="00643CBD">
              <w:rPr>
                <w:color w:val="000000" w:themeColor="text1"/>
                <w:sz w:val="22"/>
                <w:szCs w:val="22"/>
                <w:lang w:val="ru-RU"/>
              </w:rPr>
              <w:t xml:space="preserve"> очередь</w:t>
            </w:r>
          </w:p>
        </w:tc>
        <w:tc>
          <w:tcPr>
            <w:tcW w:w="1853" w:type="dxa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color w:val="000000" w:themeColor="text1"/>
                <w:sz w:val="22"/>
                <w:lang w:val="ru-RU"/>
              </w:rPr>
              <w:t>Необходимо определить при подготовке проектной документации</w:t>
            </w:r>
          </w:p>
        </w:tc>
      </w:tr>
      <w:tr w:rsidR="005D621B" w:rsidRPr="00643CBD" w:rsidTr="005D621B">
        <w:trPr>
          <w:jc w:val="center"/>
        </w:trPr>
        <w:tc>
          <w:tcPr>
            <w:tcW w:w="562" w:type="dxa"/>
            <w:vAlign w:val="center"/>
          </w:tcPr>
          <w:p w:rsidR="005D621B" w:rsidRPr="00643CBD" w:rsidRDefault="005D621B" w:rsidP="005F0ECF">
            <w:pPr>
              <w:pStyle w:val="afff2"/>
              <w:numPr>
                <w:ilvl w:val="0"/>
                <w:numId w:val="9"/>
              </w:numPr>
              <w:jc w:val="left"/>
              <w:rPr>
                <w:color w:val="000000" w:themeColor="text1"/>
                <w:sz w:val="22"/>
                <w:szCs w:val="22"/>
                <w:lang w:val="ru-RU"/>
              </w:rPr>
            </w:pPr>
          </w:p>
        </w:tc>
        <w:tc>
          <w:tcPr>
            <w:tcW w:w="1853" w:type="dxa"/>
            <w:shd w:val="clear" w:color="auto" w:fill="auto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color w:val="000000" w:themeColor="text1"/>
                <w:sz w:val="22"/>
                <w:szCs w:val="22"/>
                <w:lang w:val="ru-RU"/>
              </w:rPr>
              <w:t>Сети водоснабжения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color w:val="000000" w:themeColor="text1"/>
                <w:sz w:val="22"/>
                <w:szCs w:val="22"/>
                <w:lang w:val="ru-RU"/>
              </w:rPr>
              <w:t>Водопровод</w:t>
            </w:r>
          </w:p>
        </w:tc>
        <w:tc>
          <w:tcPr>
            <w:tcW w:w="1833" w:type="dxa"/>
            <w:shd w:val="clear" w:color="auto" w:fill="auto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color w:val="000000" w:themeColor="text1"/>
                <w:sz w:val="22"/>
                <w:szCs w:val="22"/>
                <w:lang w:val="ru-RU"/>
              </w:rPr>
              <w:t xml:space="preserve">Реконструкция водопроводной сети 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color w:val="000000" w:themeColor="text1"/>
                <w:sz w:val="22"/>
                <w:szCs w:val="22"/>
                <w:lang w:val="ru-RU"/>
              </w:rPr>
              <w:t>с. Средний Икорец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iCs/>
                <w:color w:val="000000" w:themeColor="text1"/>
                <w:sz w:val="22"/>
                <w:szCs w:val="22"/>
                <w:lang w:val="ru-RU"/>
              </w:rPr>
            </w:pPr>
            <w:proofErr w:type="spellStart"/>
            <w:r w:rsidRPr="00643CBD">
              <w:rPr>
                <w:iCs/>
                <w:color w:val="000000" w:themeColor="text1"/>
                <w:sz w:val="22"/>
                <w:szCs w:val="22"/>
              </w:rPr>
              <w:t>Планируемый</w:t>
            </w:r>
            <w:proofErr w:type="spellEnd"/>
            <w:r w:rsidRPr="00643CBD">
              <w:rPr>
                <w:iCs/>
                <w:color w:val="000000" w:themeColor="text1"/>
                <w:sz w:val="22"/>
                <w:szCs w:val="22"/>
              </w:rPr>
              <w:t xml:space="preserve"> к р</w:t>
            </w:r>
            <w:proofErr w:type="spellStart"/>
            <w:r w:rsidRPr="00643CBD">
              <w:rPr>
                <w:iCs/>
                <w:color w:val="000000" w:themeColor="text1"/>
                <w:sz w:val="22"/>
                <w:szCs w:val="22"/>
                <w:lang w:val="ru-RU"/>
              </w:rPr>
              <w:t>еконструкции</w:t>
            </w:r>
            <w:proofErr w:type="spellEnd"/>
          </w:p>
        </w:tc>
        <w:tc>
          <w:tcPr>
            <w:tcW w:w="1701" w:type="dxa"/>
            <w:shd w:val="clear" w:color="auto" w:fill="auto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color w:val="000000" w:themeColor="text1"/>
                <w:sz w:val="22"/>
                <w:szCs w:val="22"/>
                <w:lang w:val="ru-RU"/>
              </w:rPr>
              <w:t>-</w:t>
            </w:r>
          </w:p>
        </w:tc>
        <w:tc>
          <w:tcPr>
            <w:tcW w:w="1134" w:type="dxa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color w:val="000000" w:themeColor="text1"/>
                <w:sz w:val="22"/>
                <w:szCs w:val="22"/>
                <w:lang w:val="ru-RU"/>
              </w:rPr>
              <w:t xml:space="preserve">Длина объекта </w:t>
            </w:r>
          </w:p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color w:val="000000" w:themeColor="text1"/>
                <w:sz w:val="22"/>
                <w:szCs w:val="22"/>
                <w:lang w:val="ru-RU"/>
              </w:rPr>
              <w:t>17 780 м;</w:t>
            </w:r>
          </w:p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color w:val="000000" w:themeColor="text1"/>
                <w:sz w:val="22"/>
                <w:szCs w:val="22"/>
                <w:lang w:val="ru-RU"/>
              </w:rPr>
              <w:t>Вид расположения трубопровода – подземный</w:t>
            </w:r>
          </w:p>
        </w:tc>
        <w:tc>
          <w:tcPr>
            <w:tcW w:w="1134" w:type="dxa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color w:val="000000" w:themeColor="text1"/>
                <w:sz w:val="22"/>
                <w:szCs w:val="22"/>
              </w:rPr>
            </w:pPr>
            <w:r w:rsidRPr="00643CBD">
              <w:rPr>
                <w:color w:val="000000" w:themeColor="text1"/>
                <w:sz w:val="22"/>
                <w:szCs w:val="22"/>
              </w:rPr>
              <w:t>I</w:t>
            </w:r>
            <w:r w:rsidRPr="00643CBD">
              <w:rPr>
                <w:color w:val="000000" w:themeColor="text1"/>
                <w:sz w:val="22"/>
                <w:szCs w:val="22"/>
                <w:lang w:val="ru-RU"/>
              </w:rPr>
              <w:t xml:space="preserve"> очередь</w:t>
            </w:r>
          </w:p>
        </w:tc>
        <w:tc>
          <w:tcPr>
            <w:tcW w:w="1853" w:type="dxa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color w:val="000000" w:themeColor="text1"/>
                <w:sz w:val="22"/>
                <w:lang w:val="ru-RU"/>
              </w:rPr>
            </w:pPr>
            <w:r w:rsidRPr="00643CBD">
              <w:rPr>
                <w:color w:val="000000" w:themeColor="text1"/>
                <w:sz w:val="22"/>
                <w:lang w:val="ru-RU"/>
              </w:rPr>
              <w:t>Необходимо определить при подготовке проектной документации</w:t>
            </w:r>
          </w:p>
        </w:tc>
      </w:tr>
      <w:tr w:rsidR="005D621B" w:rsidRPr="00643CBD" w:rsidTr="005D621B">
        <w:trPr>
          <w:jc w:val="center"/>
        </w:trPr>
        <w:tc>
          <w:tcPr>
            <w:tcW w:w="562" w:type="dxa"/>
            <w:vAlign w:val="center"/>
          </w:tcPr>
          <w:p w:rsidR="005D621B" w:rsidRPr="00643CBD" w:rsidRDefault="005D621B" w:rsidP="005F0ECF">
            <w:pPr>
              <w:pStyle w:val="afff2"/>
              <w:numPr>
                <w:ilvl w:val="0"/>
                <w:numId w:val="9"/>
              </w:numPr>
              <w:jc w:val="left"/>
              <w:rPr>
                <w:color w:val="000000" w:themeColor="text1"/>
                <w:sz w:val="22"/>
                <w:szCs w:val="22"/>
                <w:lang w:val="ru-RU"/>
              </w:rPr>
            </w:pPr>
          </w:p>
        </w:tc>
        <w:tc>
          <w:tcPr>
            <w:tcW w:w="1853" w:type="dxa"/>
            <w:shd w:val="clear" w:color="auto" w:fill="auto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color w:val="000000" w:themeColor="text1"/>
                <w:sz w:val="22"/>
                <w:szCs w:val="22"/>
                <w:lang w:val="ru-RU"/>
              </w:rPr>
              <w:t>Специализированные коллективные средства размещения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color w:val="000000" w:themeColor="text1"/>
                <w:sz w:val="22"/>
                <w:szCs w:val="22"/>
                <w:lang w:val="ru-RU"/>
              </w:rPr>
              <w:t>Объекты отдыха и туризма</w:t>
            </w:r>
          </w:p>
        </w:tc>
        <w:tc>
          <w:tcPr>
            <w:tcW w:w="1833" w:type="dxa"/>
            <w:shd w:val="clear" w:color="auto" w:fill="auto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color w:val="000000" w:themeColor="text1"/>
                <w:sz w:val="22"/>
                <w:szCs w:val="22"/>
                <w:lang w:val="ru-RU"/>
              </w:rPr>
            </w:pPr>
            <w:proofErr w:type="spellStart"/>
            <w:r w:rsidRPr="00643CBD">
              <w:rPr>
                <w:color w:val="000000" w:themeColor="text1"/>
                <w:sz w:val="22"/>
                <w:szCs w:val="22"/>
                <w:lang w:val="ru-RU"/>
              </w:rPr>
              <w:t>Глемпинг</w:t>
            </w:r>
            <w:proofErr w:type="spellEnd"/>
          </w:p>
        </w:tc>
        <w:tc>
          <w:tcPr>
            <w:tcW w:w="1559" w:type="dxa"/>
            <w:shd w:val="clear" w:color="auto" w:fill="auto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color w:val="000000" w:themeColor="text1"/>
                <w:sz w:val="22"/>
                <w:szCs w:val="22"/>
                <w:lang w:val="ru-RU"/>
              </w:rPr>
              <w:t>Среднеикорецкое сельское поселение, около х. Дубовый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iCs/>
                <w:color w:val="000000" w:themeColor="text1"/>
                <w:sz w:val="22"/>
                <w:szCs w:val="22"/>
                <w:lang w:val="ru-RU"/>
              </w:rPr>
            </w:pPr>
            <w:proofErr w:type="spellStart"/>
            <w:r w:rsidRPr="00643CBD">
              <w:rPr>
                <w:iCs/>
                <w:color w:val="000000" w:themeColor="text1"/>
                <w:sz w:val="22"/>
                <w:szCs w:val="22"/>
              </w:rPr>
              <w:t>Планируемый</w:t>
            </w:r>
            <w:proofErr w:type="spellEnd"/>
            <w:r w:rsidRPr="00643CBD">
              <w:rPr>
                <w:iCs/>
                <w:color w:val="000000" w:themeColor="text1"/>
                <w:sz w:val="22"/>
                <w:szCs w:val="22"/>
              </w:rPr>
              <w:t xml:space="preserve"> к </w:t>
            </w:r>
            <w:proofErr w:type="spellStart"/>
            <w:r w:rsidRPr="00643CBD">
              <w:rPr>
                <w:iCs/>
                <w:color w:val="000000" w:themeColor="text1"/>
                <w:sz w:val="22"/>
                <w:szCs w:val="22"/>
              </w:rPr>
              <w:t>размещению</w:t>
            </w:r>
            <w:proofErr w:type="spellEnd"/>
          </w:p>
        </w:tc>
        <w:tc>
          <w:tcPr>
            <w:tcW w:w="1701" w:type="dxa"/>
            <w:shd w:val="clear" w:color="auto" w:fill="auto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color w:val="000000" w:themeColor="text1"/>
                <w:sz w:val="22"/>
                <w:szCs w:val="22"/>
                <w:lang w:val="ru-RU"/>
              </w:rPr>
              <w:t>Иная рекреационная зона</w:t>
            </w:r>
          </w:p>
        </w:tc>
        <w:tc>
          <w:tcPr>
            <w:tcW w:w="1134" w:type="dxa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color w:val="000000" w:themeColor="text1"/>
                <w:sz w:val="22"/>
                <w:szCs w:val="22"/>
                <w:lang w:val="ru-RU"/>
              </w:rPr>
              <w:t>Вместимость – 10 человек; Подтип специализированн</w:t>
            </w:r>
            <w:r w:rsidRPr="00643CBD">
              <w:rPr>
                <w:color w:val="000000" w:themeColor="text1"/>
                <w:sz w:val="22"/>
                <w:szCs w:val="22"/>
                <w:lang w:val="ru-RU"/>
              </w:rPr>
              <w:lastRenderedPageBreak/>
              <w:t xml:space="preserve">ого коллективного средства размещения – кемпинг; </w:t>
            </w:r>
          </w:p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color w:val="000000" w:themeColor="text1"/>
                <w:sz w:val="22"/>
                <w:szCs w:val="22"/>
                <w:lang w:val="ru-RU"/>
              </w:rPr>
              <w:t>Площадь земельного участка 10000 м</w:t>
            </w:r>
            <w:r w:rsidRPr="00643CBD">
              <w:rPr>
                <w:color w:val="000000" w:themeColor="text1"/>
                <w:sz w:val="22"/>
                <w:szCs w:val="22"/>
                <w:vertAlign w:val="superscript"/>
                <w:lang w:val="ru-RU"/>
              </w:rPr>
              <w:t>2</w:t>
            </w:r>
          </w:p>
        </w:tc>
        <w:tc>
          <w:tcPr>
            <w:tcW w:w="1134" w:type="dxa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color w:val="000000" w:themeColor="text1"/>
                <w:sz w:val="22"/>
                <w:szCs w:val="22"/>
              </w:rPr>
              <w:lastRenderedPageBreak/>
              <w:t>I</w:t>
            </w:r>
            <w:r w:rsidRPr="00643CBD">
              <w:rPr>
                <w:color w:val="000000" w:themeColor="text1"/>
                <w:sz w:val="22"/>
                <w:szCs w:val="22"/>
                <w:lang w:val="ru-RU"/>
              </w:rPr>
              <w:t>,</w:t>
            </w:r>
            <w:r w:rsidRPr="00643CBD">
              <w:rPr>
                <w:color w:val="000000" w:themeColor="text1"/>
                <w:sz w:val="22"/>
                <w:szCs w:val="22"/>
              </w:rPr>
              <w:t>II</w:t>
            </w:r>
            <w:r w:rsidRPr="00643CBD">
              <w:rPr>
                <w:color w:val="000000" w:themeColor="text1"/>
                <w:sz w:val="22"/>
                <w:szCs w:val="22"/>
                <w:lang w:val="ru-RU"/>
              </w:rPr>
              <w:t xml:space="preserve"> очередь</w:t>
            </w:r>
          </w:p>
        </w:tc>
        <w:tc>
          <w:tcPr>
            <w:tcW w:w="1853" w:type="dxa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color w:val="000000" w:themeColor="text1"/>
                <w:sz w:val="22"/>
                <w:szCs w:val="22"/>
                <w:lang w:val="ru-RU"/>
              </w:rPr>
            </w:pPr>
            <w:proofErr w:type="spellStart"/>
            <w:r w:rsidRPr="00643CBD">
              <w:rPr>
                <w:color w:val="000000" w:themeColor="text1"/>
                <w:sz w:val="22"/>
                <w:szCs w:val="22"/>
              </w:rPr>
              <w:t>Не</w:t>
            </w:r>
            <w:proofErr w:type="spellEnd"/>
            <w:r w:rsidRPr="00643CBD">
              <w:rPr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643CBD">
              <w:rPr>
                <w:color w:val="000000" w:themeColor="text1"/>
                <w:sz w:val="22"/>
                <w:szCs w:val="22"/>
              </w:rPr>
              <w:t>устанавливается</w:t>
            </w:r>
            <w:proofErr w:type="spellEnd"/>
          </w:p>
        </w:tc>
      </w:tr>
      <w:tr w:rsidR="005D621B" w:rsidRPr="00643CBD" w:rsidTr="005D621B">
        <w:trPr>
          <w:jc w:val="center"/>
        </w:trPr>
        <w:tc>
          <w:tcPr>
            <w:tcW w:w="562" w:type="dxa"/>
            <w:vAlign w:val="center"/>
          </w:tcPr>
          <w:p w:rsidR="005D621B" w:rsidRPr="00643CBD" w:rsidRDefault="005D621B" w:rsidP="005F0ECF">
            <w:pPr>
              <w:pStyle w:val="afff2"/>
              <w:numPr>
                <w:ilvl w:val="0"/>
                <w:numId w:val="9"/>
              </w:numPr>
              <w:jc w:val="left"/>
              <w:rPr>
                <w:color w:val="000000" w:themeColor="text1"/>
                <w:sz w:val="22"/>
                <w:szCs w:val="22"/>
                <w:lang w:val="ru-RU"/>
              </w:rPr>
            </w:pPr>
          </w:p>
        </w:tc>
        <w:tc>
          <w:tcPr>
            <w:tcW w:w="1853" w:type="dxa"/>
            <w:shd w:val="clear" w:color="auto" w:fill="auto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color w:val="000000" w:themeColor="text1"/>
                <w:sz w:val="22"/>
                <w:szCs w:val="22"/>
                <w:lang w:val="ru-RU"/>
              </w:rPr>
              <w:t>Общественные пространства, объекты благоустройства и озеленения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color w:val="000000" w:themeColor="text1"/>
                <w:sz w:val="22"/>
                <w:szCs w:val="22"/>
                <w:lang w:val="ru-RU"/>
              </w:rPr>
              <w:t xml:space="preserve">Парк культуры и отдыха </w:t>
            </w:r>
          </w:p>
        </w:tc>
        <w:tc>
          <w:tcPr>
            <w:tcW w:w="1833" w:type="dxa"/>
            <w:shd w:val="clear" w:color="auto" w:fill="auto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color w:val="000000" w:themeColor="text1"/>
                <w:sz w:val="22"/>
                <w:szCs w:val="22"/>
                <w:lang w:val="ru-RU"/>
              </w:rPr>
              <w:t>Сквер*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color w:val="000000" w:themeColor="text1"/>
                <w:sz w:val="22"/>
                <w:szCs w:val="22"/>
                <w:lang w:val="ru-RU"/>
              </w:rPr>
              <w:t>с. Средний Икорец, ул. Зеленая, 60б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643CBD">
              <w:rPr>
                <w:iCs/>
                <w:color w:val="000000" w:themeColor="text1"/>
                <w:sz w:val="22"/>
                <w:szCs w:val="22"/>
              </w:rPr>
              <w:t>Планируемый</w:t>
            </w:r>
            <w:proofErr w:type="spellEnd"/>
            <w:r w:rsidRPr="00643CBD">
              <w:rPr>
                <w:iCs/>
                <w:color w:val="000000" w:themeColor="text1"/>
                <w:sz w:val="22"/>
                <w:szCs w:val="22"/>
              </w:rPr>
              <w:t xml:space="preserve"> к </w:t>
            </w:r>
            <w:proofErr w:type="spellStart"/>
            <w:r w:rsidRPr="00643CBD">
              <w:rPr>
                <w:iCs/>
                <w:color w:val="000000" w:themeColor="text1"/>
                <w:sz w:val="22"/>
                <w:szCs w:val="22"/>
              </w:rPr>
              <w:t>размещению</w:t>
            </w:r>
            <w:proofErr w:type="spellEnd"/>
          </w:p>
        </w:tc>
        <w:tc>
          <w:tcPr>
            <w:tcW w:w="1701" w:type="dxa"/>
            <w:shd w:val="clear" w:color="auto" w:fill="auto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color w:val="000000" w:themeColor="text1"/>
                <w:sz w:val="22"/>
                <w:szCs w:val="22"/>
                <w:lang w:val="ru-RU"/>
              </w:rPr>
              <w:t>Зона озелененных территорий общего пользования (парки, сады, скверы, бульвары)</w:t>
            </w:r>
          </w:p>
        </w:tc>
        <w:tc>
          <w:tcPr>
            <w:tcW w:w="1134" w:type="dxa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color w:val="000000" w:themeColor="text1"/>
                <w:sz w:val="22"/>
                <w:szCs w:val="22"/>
                <w:lang w:val="ru-RU"/>
              </w:rPr>
              <w:t>Продолжительность работы – круглогодичный;</w:t>
            </w:r>
          </w:p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color w:val="000000" w:themeColor="text1"/>
                <w:sz w:val="22"/>
                <w:szCs w:val="22"/>
                <w:lang w:val="ru-RU"/>
              </w:rPr>
              <w:t>подтип парка – городского значения</w:t>
            </w:r>
          </w:p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color w:val="000000" w:themeColor="text1"/>
                <w:sz w:val="22"/>
                <w:szCs w:val="22"/>
                <w:lang w:val="ru-RU"/>
              </w:rPr>
              <w:t>Площадь земельного участка 1500 м</w:t>
            </w:r>
            <w:r w:rsidRPr="00643CBD">
              <w:rPr>
                <w:color w:val="000000" w:themeColor="text1"/>
                <w:sz w:val="22"/>
                <w:szCs w:val="22"/>
                <w:vertAlign w:val="superscript"/>
                <w:lang w:val="ru-RU"/>
              </w:rPr>
              <w:t>2</w:t>
            </w:r>
          </w:p>
        </w:tc>
        <w:tc>
          <w:tcPr>
            <w:tcW w:w="1134" w:type="dxa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color w:val="000000" w:themeColor="text1"/>
                <w:sz w:val="22"/>
                <w:szCs w:val="22"/>
              </w:rPr>
            </w:pPr>
            <w:r w:rsidRPr="00643CBD">
              <w:rPr>
                <w:color w:val="000000" w:themeColor="text1"/>
                <w:sz w:val="22"/>
                <w:szCs w:val="22"/>
              </w:rPr>
              <w:t>I</w:t>
            </w:r>
            <w:r w:rsidRPr="00643CBD">
              <w:rPr>
                <w:color w:val="000000" w:themeColor="text1"/>
                <w:sz w:val="22"/>
                <w:szCs w:val="22"/>
                <w:lang w:val="ru-RU"/>
              </w:rPr>
              <w:t xml:space="preserve"> очередь</w:t>
            </w:r>
          </w:p>
        </w:tc>
        <w:tc>
          <w:tcPr>
            <w:tcW w:w="1853" w:type="dxa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color w:val="000000" w:themeColor="text1"/>
                <w:sz w:val="22"/>
                <w:szCs w:val="22"/>
              </w:rPr>
            </w:pPr>
            <w:proofErr w:type="spellStart"/>
            <w:r w:rsidRPr="00643CBD">
              <w:rPr>
                <w:color w:val="000000" w:themeColor="text1"/>
                <w:sz w:val="22"/>
                <w:szCs w:val="22"/>
              </w:rPr>
              <w:t>Не</w:t>
            </w:r>
            <w:proofErr w:type="spellEnd"/>
            <w:r w:rsidRPr="00643CBD">
              <w:rPr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643CBD">
              <w:rPr>
                <w:color w:val="000000" w:themeColor="text1"/>
                <w:sz w:val="22"/>
                <w:szCs w:val="22"/>
              </w:rPr>
              <w:t>устанавливается</w:t>
            </w:r>
            <w:proofErr w:type="spellEnd"/>
          </w:p>
        </w:tc>
      </w:tr>
      <w:tr w:rsidR="005D621B" w:rsidRPr="00643CBD" w:rsidTr="005D621B">
        <w:trPr>
          <w:jc w:val="center"/>
        </w:trPr>
        <w:tc>
          <w:tcPr>
            <w:tcW w:w="562" w:type="dxa"/>
            <w:vAlign w:val="center"/>
          </w:tcPr>
          <w:p w:rsidR="005D621B" w:rsidRPr="00643CBD" w:rsidRDefault="005D621B" w:rsidP="005F0ECF">
            <w:pPr>
              <w:pStyle w:val="afff2"/>
              <w:numPr>
                <w:ilvl w:val="0"/>
                <w:numId w:val="9"/>
              </w:numPr>
              <w:jc w:val="left"/>
              <w:rPr>
                <w:color w:val="000000" w:themeColor="text1"/>
                <w:sz w:val="22"/>
                <w:szCs w:val="22"/>
                <w:lang w:val="ru-RU"/>
              </w:rPr>
            </w:pPr>
          </w:p>
        </w:tc>
        <w:tc>
          <w:tcPr>
            <w:tcW w:w="1853" w:type="dxa"/>
            <w:shd w:val="clear" w:color="auto" w:fill="auto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color w:val="000000" w:themeColor="text1"/>
                <w:sz w:val="22"/>
                <w:szCs w:val="22"/>
                <w:lang w:val="ru-RU"/>
              </w:rPr>
              <w:t>Места погребения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color w:val="000000" w:themeColor="text1"/>
                <w:sz w:val="22"/>
                <w:szCs w:val="22"/>
                <w:lang w:val="ru-RU"/>
              </w:rPr>
              <w:t>Кладбище</w:t>
            </w:r>
          </w:p>
        </w:tc>
        <w:tc>
          <w:tcPr>
            <w:tcW w:w="1833" w:type="dxa"/>
            <w:shd w:val="clear" w:color="auto" w:fill="auto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color w:val="000000" w:themeColor="text1"/>
                <w:sz w:val="22"/>
                <w:szCs w:val="22"/>
                <w:lang w:val="ru-RU"/>
              </w:rPr>
              <w:t>Расширение существующего кладбища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color w:val="000000" w:themeColor="text1"/>
                <w:sz w:val="22"/>
                <w:szCs w:val="22"/>
                <w:lang w:val="ru-RU"/>
              </w:rPr>
              <w:t>с. Средний Икорец, ул. Пролетарская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iCs/>
                <w:color w:val="000000" w:themeColor="text1"/>
                <w:sz w:val="22"/>
                <w:szCs w:val="22"/>
                <w:lang w:val="ru-RU"/>
              </w:rPr>
            </w:pPr>
            <w:proofErr w:type="spellStart"/>
            <w:r w:rsidRPr="00643CBD">
              <w:rPr>
                <w:iCs/>
                <w:color w:val="000000" w:themeColor="text1"/>
                <w:sz w:val="22"/>
                <w:szCs w:val="22"/>
              </w:rPr>
              <w:t>Планируемый</w:t>
            </w:r>
            <w:proofErr w:type="spellEnd"/>
            <w:r w:rsidRPr="00643CBD">
              <w:rPr>
                <w:iCs/>
                <w:color w:val="000000" w:themeColor="text1"/>
                <w:sz w:val="22"/>
                <w:szCs w:val="22"/>
              </w:rPr>
              <w:t xml:space="preserve"> к </w:t>
            </w:r>
            <w:proofErr w:type="spellStart"/>
            <w:r w:rsidRPr="00643CBD">
              <w:rPr>
                <w:iCs/>
                <w:color w:val="000000" w:themeColor="text1"/>
                <w:sz w:val="22"/>
                <w:szCs w:val="22"/>
              </w:rPr>
              <w:t>размещению</w:t>
            </w:r>
            <w:proofErr w:type="spellEnd"/>
          </w:p>
        </w:tc>
        <w:tc>
          <w:tcPr>
            <w:tcW w:w="1701" w:type="dxa"/>
            <w:shd w:val="clear" w:color="auto" w:fill="auto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color w:val="000000" w:themeColor="text1"/>
                <w:sz w:val="22"/>
                <w:szCs w:val="22"/>
                <w:lang w:val="ru-RU"/>
              </w:rPr>
              <w:t xml:space="preserve">Зона кладбищ </w:t>
            </w:r>
          </w:p>
        </w:tc>
        <w:tc>
          <w:tcPr>
            <w:tcW w:w="1134" w:type="dxa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color w:val="000000" w:themeColor="text1"/>
                <w:sz w:val="22"/>
                <w:szCs w:val="22"/>
                <w:lang w:val="ru-RU"/>
              </w:rPr>
              <w:t>Тип кладбища – общественное;</w:t>
            </w:r>
          </w:p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color w:val="000000" w:themeColor="text1"/>
                <w:sz w:val="22"/>
                <w:szCs w:val="22"/>
                <w:lang w:val="ru-RU"/>
              </w:rPr>
              <w:t xml:space="preserve">Статус кладбища – </w:t>
            </w:r>
            <w:r w:rsidRPr="00643CBD">
              <w:rPr>
                <w:color w:val="000000" w:themeColor="text1"/>
                <w:sz w:val="22"/>
                <w:szCs w:val="22"/>
                <w:lang w:val="ru-RU"/>
              </w:rPr>
              <w:lastRenderedPageBreak/>
              <w:t>действующее;</w:t>
            </w:r>
          </w:p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color w:val="000000" w:themeColor="text1"/>
                <w:sz w:val="22"/>
                <w:szCs w:val="22"/>
                <w:lang w:val="ru-RU"/>
              </w:rPr>
              <w:t xml:space="preserve">Площадь </w:t>
            </w:r>
          </w:p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color w:val="000000" w:themeColor="text1"/>
                <w:sz w:val="22"/>
                <w:szCs w:val="22"/>
                <w:lang w:val="ru-RU"/>
              </w:rPr>
              <w:t>6568 м</w:t>
            </w:r>
            <w:r w:rsidRPr="00643CBD">
              <w:rPr>
                <w:color w:val="000000" w:themeColor="text1"/>
                <w:sz w:val="22"/>
                <w:szCs w:val="22"/>
                <w:vertAlign w:val="superscript"/>
                <w:lang w:val="ru-RU"/>
              </w:rPr>
              <w:t>2</w:t>
            </w:r>
          </w:p>
        </w:tc>
        <w:tc>
          <w:tcPr>
            <w:tcW w:w="1134" w:type="dxa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color w:val="000000" w:themeColor="text1"/>
                <w:sz w:val="22"/>
                <w:szCs w:val="22"/>
              </w:rPr>
              <w:lastRenderedPageBreak/>
              <w:t>I</w:t>
            </w:r>
            <w:r w:rsidRPr="00643CBD">
              <w:rPr>
                <w:color w:val="000000" w:themeColor="text1"/>
                <w:sz w:val="22"/>
                <w:szCs w:val="22"/>
                <w:lang w:val="ru-RU"/>
              </w:rPr>
              <w:t xml:space="preserve"> очередь</w:t>
            </w:r>
          </w:p>
        </w:tc>
        <w:tc>
          <w:tcPr>
            <w:tcW w:w="1853" w:type="dxa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center"/>
              <w:rPr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color w:val="000000" w:themeColor="text1"/>
                <w:sz w:val="22"/>
                <w:lang w:val="ru-RU"/>
              </w:rPr>
              <w:t>Необходимо определить при подготовке проектной документации</w:t>
            </w:r>
          </w:p>
        </w:tc>
      </w:tr>
      <w:tr w:rsidR="005D621B" w:rsidRPr="00643CBD" w:rsidTr="005D621B">
        <w:trPr>
          <w:jc w:val="center"/>
        </w:trPr>
        <w:tc>
          <w:tcPr>
            <w:tcW w:w="14606" w:type="dxa"/>
            <w:gridSpan w:val="10"/>
            <w:vAlign w:val="center"/>
          </w:tcPr>
          <w:p w:rsidR="005D621B" w:rsidRPr="00643CBD" w:rsidRDefault="005D621B" w:rsidP="005D621B">
            <w:pPr>
              <w:pStyle w:val="afff2"/>
              <w:ind w:firstLine="0"/>
              <w:jc w:val="left"/>
              <w:rPr>
                <w:color w:val="000000" w:themeColor="text1"/>
                <w:sz w:val="22"/>
                <w:szCs w:val="22"/>
                <w:lang w:val="ru-RU"/>
              </w:rPr>
            </w:pPr>
            <w:r w:rsidRPr="00643CBD">
              <w:rPr>
                <w:b/>
                <w:i/>
                <w:color w:val="000000" w:themeColor="text1"/>
                <w:sz w:val="22"/>
                <w:lang w:val="ru-RU"/>
              </w:rPr>
              <w:lastRenderedPageBreak/>
              <w:t>* В соответствии с п.1 ч.3 ст.67.1 Водного кодекса Российской Федерации в границах зон затопления, подтопления запрещается строительство объектов капитального строительства, не обеспеченных сооружениями и (или) методами инженерной защиты территорий и объектов от негативного воздействия вод.</w:t>
            </w:r>
          </w:p>
        </w:tc>
      </w:tr>
      <w:bookmarkEnd w:id="15"/>
    </w:tbl>
    <w:p w:rsidR="005D621B" w:rsidRPr="00643CBD" w:rsidRDefault="005D621B" w:rsidP="005D621B">
      <w:pPr>
        <w:pStyle w:val="11"/>
        <w:numPr>
          <w:ilvl w:val="0"/>
          <w:numId w:val="0"/>
        </w:numPr>
        <w:tabs>
          <w:tab w:val="clear" w:pos="1559"/>
          <w:tab w:val="left" w:pos="0"/>
        </w:tabs>
        <w:spacing w:before="0" w:beforeAutospacing="0"/>
        <w:ind w:left="568"/>
        <w:jc w:val="center"/>
        <w:outlineLvl w:val="0"/>
        <w:rPr>
          <w:i w:val="0"/>
          <w:color w:val="000000" w:themeColor="text1"/>
          <w:highlight w:val="yellow"/>
        </w:rPr>
        <w:sectPr w:rsidR="005D621B" w:rsidRPr="00643CBD" w:rsidSect="005D621B">
          <w:pgSz w:w="16838" w:h="11906" w:orient="landscape"/>
          <w:pgMar w:top="1701" w:right="1134" w:bottom="851" w:left="1134" w:header="709" w:footer="272" w:gutter="0"/>
          <w:cols w:space="708"/>
          <w:titlePg/>
          <w:docGrid w:linePitch="360"/>
        </w:sectPr>
      </w:pPr>
    </w:p>
    <w:p w:rsidR="005D621B" w:rsidRPr="00643CBD" w:rsidRDefault="005D621B" w:rsidP="005D621B">
      <w:pPr>
        <w:pStyle w:val="11"/>
        <w:numPr>
          <w:ilvl w:val="0"/>
          <w:numId w:val="0"/>
        </w:numPr>
        <w:tabs>
          <w:tab w:val="clear" w:pos="1559"/>
          <w:tab w:val="left" w:pos="0"/>
        </w:tabs>
        <w:spacing w:before="0" w:beforeAutospacing="0"/>
        <w:ind w:left="568"/>
        <w:jc w:val="center"/>
        <w:outlineLvl w:val="0"/>
        <w:rPr>
          <w:i w:val="0"/>
          <w:color w:val="000000" w:themeColor="text1"/>
        </w:rPr>
      </w:pPr>
      <w:bookmarkStart w:id="16" w:name="_Toc132279801"/>
      <w:r w:rsidRPr="00643CBD">
        <w:rPr>
          <w:i w:val="0"/>
          <w:color w:val="000000" w:themeColor="text1"/>
        </w:rPr>
        <w:lastRenderedPageBreak/>
        <w:t>3. ПАРАМЕТРЫ ФУНКЦИОНАЛЬНЫХ ЗОН, А ТАКЖЕ СВЕДЕНИЯ О ПЛАНИРУЕМЫХ ДЛЯ РАЗМЕЩЕНИЯ В НИХ ОБЪЕКТАХ ФЕДЕРАЛЬНОГО ЗНАЧЕНИЯ, ОБЪЕКТАХ РЕГИОНАЛЬНОГО ЗНАЧЕНИЯ, ОБЪЕКТАХ МЕСТНОГО ЗНАЧЕНИЯ, ЗА ИСКЛЮЧЕНИЕМ ЛИНЕЙНЫХ ОБЪЕКТОВ.</w:t>
      </w:r>
      <w:bookmarkEnd w:id="16"/>
    </w:p>
    <w:p w:rsidR="005D621B" w:rsidRPr="00643CBD" w:rsidRDefault="005D621B" w:rsidP="005D621B">
      <w:pPr>
        <w:pStyle w:val="affe"/>
        <w:jc w:val="center"/>
        <w:rPr>
          <w:b/>
          <w:color w:val="000000" w:themeColor="text1"/>
        </w:rPr>
      </w:pPr>
      <w:r w:rsidRPr="00643CBD">
        <w:rPr>
          <w:b/>
          <w:color w:val="000000" w:themeColor="text1"/>
        </w:rPr>
        <w:t>Параметры функциональных зон, а также сведения о планируемых для размещения в них объектах федерального значения, объектах регионального значения, объектах местного значения, за исключением линейных объектов.</w:t>
      </w:r>
    </w:p>
    <w:tbl>
      <w:tblPr>
        <w:tblStyle w:val="aff5"/>
        <w:tblW w:w="14600" w:type="dxa"/>
        <w:jc w:val="center"/>
        <w:tblBorders>
          <w:top w:val="single" w:sz="2" w:space="0" w:color="000000" w:themeColor="text1"/>
          <w:left w:val="single" w:sz="2" w:space="0" w:color="000000" w:themeColor="text1"/>
          <w:bottom w:val="none" w:sz="0" w:space="0" w:color="auto"/>
          <w:right w:val="single" w:sz="2" w:space="0" w:color="000000" w:themeColor="text1"/>
          <w:insideH w:val="single" w:sz="2" w:space="0" w:color="000000" w:themeColor="text1"/>
          <w:insideV w:val="single" w:sz="2" w:space="0" w:color="000000" w:themeColor="text1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563"/>
        <w:gridCol w:w="3403"/>
        <w:gridCol w:w="1701"/>
        <w:gridCol w:w="1560"/>
        <w:gridCol w:w="3114"/>
        <w:gridCol w:w="4259"/>
      </w:tblGrid>
      <w:tr w:rsidR="005D621B" w:rsidRPr="00643CBD" w:rsidTr="005D621B">
        <w:trPr>
          <w:trHeight w:val="1252"/>
          <w:tblHeader/>
          <w:jc w:val="center"/>
        </w:trPr>
        <w:tc>
          <w:tcPr>
            <w:tcW w:w="563" w:type="dxa"/>
            <w:tcBorders>
              <w:top w:val="single" w:sz="2" w:space="0" w:color="000000" w:themeColor="text1"/>
              <w:left w:val="single" w:sz="2" w:space="0" w:color="000000" w:themeColor="text1"/>
              <w:right w:val="single" w:sz="2" w:space="0" w:color="000000" w:themeColor="text1"/>
            </w:tcBorders>
            <w:shd w:val="clear" w:color="auto" w:fill="D9D9D9" w:themeFill="background1" w:themeFillShade="D9"/>
            <w:vAlign w:val="center"/>
          </w:tcPr>
          <w:p w:rsidR="005D621B" w:rsidRPr="00643CBD" w:rsidRDefault="005D621B" w:rsidP="005D621B">
            <w:pPr>
              <w:pStyle w:val="affe"/>
              <w:jc w:val="center"/>
              <w:rPr>
                <w:rFonts w:cs="Times New Roman"/>
                <w:b/>
                <w:i w:val="0"/>
                <w:color w:val="000000" w:themeColor="text1"/>
                <w:sz w:val="22"/>
                <w:szCs w:val="22"/>
              </w:rPr>
            </w:pPr>
            <w:r w:rsidRPr="00643CBD">
              <w:rPr>
                <w:rFonts w:cs="Times New Roman"/>
                <w:b/>
                <w:i w:val="0"/>
                <w:color w:val="000000" w:themeColor="text1"/>
                <w:sz w:val="22"/>
                <w:szCs w:val="22"/>
              </w:rPr>
              <w:t>№ п/п</w:t>
            </w:r>
          </w:p>
        </w:tc>
        <w:tc>
          <w:tcPr>
            <w:tcW w:w="340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D9D9D9" w:themeFill="background1" w:themeFillShade="D9"/>
            <w:vAlign w:val="center"/>
            <w:hideMark/>
          </w:tcPr>
          <w:p w:rsidR="005D621B" w:rsidRPr="00643CBD" w:rsidRDefault="005D621B" w:rsidP="005D621B">
            <w:pPr>
              <w:pStyle w:val="affe"/>
              <w:jc w:val="center"/>
              <w:rPr>
                <w:rFonts w:cs="Times New Roman"/>
                <w:b/>
                <w:i w:val="0"/>
                <w:color w:val="000000" w:themeColor="text1"/>
                <w:sz w:val="22"/>
                <w:szCs w:val="22"/>
              </w:rPr>
            </w:pPr>
            <w:r w:rsidRPr="00643CBD">
              <w:rPr>
                <w:rFonts w:cs="Times New Roman"/>
                <w:b/>
                <w:i w:val="0"/>
                <w:color w:val="000000" w:themeColor="text1"/>
                <w:sz w:val="22"/>
                <w:szCs w:val="22"/>
              </w:rPr>
              <w:t>Наименование функциональной зоны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right w:val="single" w:sz="4" w:space="0" w:color="000000" w:themeColor="text1"/>
            </w:tcBorders>
            <w:shd w:val="clear" w:color="auto" w:fill="D9D9D9" w:themeFill="background1" w:themeFillShade="D9"/>
            <w:vAlign w:val="center"/>
            <w:hideMark/>
          </w:tcPr>
          <w:p w:rsidR="005D621B" w:rsidRPr="00643CBD" w:rsidRDefault="005D621B" w:rsidP="005D621B">
            <w:pPr>
              <w:jc w:val="center"/>
              <w:rPr>
                <w:rFonts w:eastAsia="Times New Roman"/>
                <w:b/>
                <w:color w:val="000000" w:themeColor="text1"/>
                <w:sz w:val="22"/>
                <w:lang w:eastAsia="ar-SA" w:bidi="en-US"/>
              </w:rPr>
            </w:pPr>
            <w:r w:rsidRPr="00643CBD">
              <w:rPr>
                <w:b/>
                <w:color w:val="000000" w:themeColor="text1"/>
                <w:sz w:val="22"/>
              </w:rPr>
              <w:t>Существующая площадь, га</w:t>
            </w:r>
          </w:p>
          <w:p w:rsidR="005D621B" w:rsidRPr="00643CBD" w:rsidRDefault="005D621B" w:rsidP="005D621B">
            <w:pPr>
              <w:jc w:val="center"/>
              <w:rPr>
                <w:b/>
                <w:color w:val="000000" w:themeColor="text1"/>
                <w:sz w:val="22"/>
              </w:rPr>
            </w:pP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right w:val="single" w:sz="4" w:space="0" w:color="000000" w:themeColor="text1"/>
            </w:tcBorders>
            <w:shd w:val="clear" w:color="auto" w:fill="D9D9D9" w:themeFill="background1" w:themeFillShade="D9"/>
            <w:vAlign w:val="center"/>
          </w:tcPr>
          <w:p w:rsidR="005D621B" w:rsidRPr="00643CBD" w:rsidRDefault="005D621B" w:rsidP="005D621B">
            <w:pPr>
              <w:jc w:val="center"/>
              <w:rPr>
                <w:rFonts w:eastAsia="Times New Roman"/>
                <w:b/>
                <w:color w:val="000000" w:themeColor="text1"/>
                <w:sz w:val="22"/>
                <w:lang w:eastAsia="ar-SA" w:bidi="en-US"/>
              </w:rPr>
            </w:pPr>
            <w:r w:rsidRPr="00643CBD">
              <w:rPr>
                <w:b/>
                <w:color w:val="000000" w:themeColor="text1"/>
                <w:sz w:val="22"/>
              </w:rPr>
              <w:t>Планируемая площадь, га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2" w:space="0" w:color="000000" w:themeColor="text1"/>
              <w:right w:val="single" w:sz="4" w:space="0" w:color="000000" w:themeColor="text1"/>
            </w:tcBorders>
            <w:shd w:val="clear" w:color="auto" w:fill="D9D9D9" w:themeFill="background1" w:themeFillShade="D9"/>
            <w:vAlign w:val="center"/>
          </w:tcPr>
          <w:p w:rsidR="005D621B" w:rsidRPr="00643CBD" w:rsidRDefault="005D621B" w:rsidP="005D621B">
            <w:pPr>
              <w:jc w:val="center"/>
              <w:rPr>
                <w:b/>
                <w:i/>
                <w:color w:val="000000" w:themeColor="text1"/>
                <w:sz w:val="22"/>
              </w:rPr>
            </w:pPr>
            <w:r w:rsidRPr="00643CBD">
              <w:rPr>
                <w:rFonts w:eastAsia="Times New Roman"/>
                <w:b/>
                <w:color w:val="000000" w:themeColor="text1"/>
                <w:sz w:val="22"/>
                <w:lang w:eastAsia="ar-SA" w:bidi="en-US"/>
              </w:rPr>
              <w:t>Параметры функциональной зоны</w:t>
            </w: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D9D9D9" w:themeFill="background1" w:themeFillShade="D9"/>
            <w:vAlign w:val="center"/>
            <w:hideMark/>
          </w:tcPr>
          <w:p w:rsidR="005D621B" w:rsidRPr="00643CBD" w:rsidRDefault="005D621B" w:rsidP="005D621B">
            <w:pPr>
              <w:pStyle w:val="affe"/>
              <w:jc w:val="center"/>
              <w:rPr>
                <w:rFonts w:cs="Times New Roman"/>
                <w:b/>
                <w:i w:val="0"/>
                <w:color w:val="000000" w:themeColor="text1"/>
                <w:sz w:val="22"/>
                <w:szCs w:val="22"/>
              </w:rPr>
            </w:pPr>
            <w:r w:rsidRPr="00643CBD">
              <w:rPr>
                <w:rFonts w:cs="Times New Roman"/>
                <w:b/>
                <w:i w:val="0"/>
                <w:color w:val="000000" w:themeColor="text1"/>
                <w:sz w:val="22"/>
                <w:szCs w:val="22"/>
              </w:rPr>
              <w:t>Планируемые для размещения объекты федерального, регионального, местного значения (за исключением линейных объектов)</w:t>
            </w:r>
          </w:p>
        </w:tc>
      </w:tr>
      <w:tr w:rsidR="005D621B" w:rsidRPr="00643CBD" w:rsidTr="005D621B">
        <w:trPr>
          <w:jc w:val="center"/>
        </w:trPr>
        <w:tc>
          <w:tcPr>
            <w:tcW w:w="56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D9D9D9" w:themeFill="background1" w:themeFillShade="D9"/>
            <w:vAlign w:val="center"/>
          </w:tcPr>
          <w:p w:rsidR="005D621B" w:rsidRPr="00643CBD" w:rsidRDefault="005D621B" w:rsidP="005D621B">
            <w:pPr>
              <w:jc w:val="center"/>
              <w:rPr>
                <w:b/>
                <w:color w:val="000000" w:themeColor="text1"/>
                <w:sz w:val="22"/>
              </w:rPr>
            </w:pPr>
            <w:r w:rsidRPr="00643CBD">
              <w:rPr>
                <w:b/>
                <w:color w:val="000000" w:themeColor="text1"/>
                <w:sz w:val="22"/>
              </w:rPr>
              <w:t>1</w:t>
            </w:r>
          </w:p>
        </w:tc>
        <w:tc>
          <w:tcPr>
            <w:tcW w:w="340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D9D9D9" w:themeFill="background1" w:themeFillShade="D9"/>
            <w:vAlign w:val="center"/>
          </w:tcPr>
          <w:p w:rsidR="005D621B" w:rsidRPr="00643CBD" w:rsidRDefault="005D621B" w:rsidP="005D621B">
            <w:pPr>
              <w:jc w:val="center"/>
              <w:rPr>
                <w:b/>
                <w:color w:val="000000" w:themeColor="text1"/>
                <w:sz w:val="22"/>
              </w:rPr>
            </w:pPr>
            <w:r w:rsidRPr="00643CBD">
              <w:rPr>
                <w:b/>
                <w:color w:val="000000" w:themeColor="text1"/>
                <w:sz w:val="22"/>
              </w:rPr>
              <w:t>2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shd w:val="clear" w:color="auto" w:fill="D9D9D9" w:themeFill="background1" w:themeFillShade="D9"/>
            <w:vAlign w:val="center"/>
          </w:tcPr>
          <w:p w:rsidR="005D621B" w:rsidRPr="00643CBD" w:rsidRDefault="005D621B" w:rsidP="005D621B">
            <w:pPr>
              <w:jc w:val="center"/>
              <w:rPr>
                <w:b/>
                <w:color w:val="000000" w:themeColor="text1"/>
                <w:sz w:val="22"/>
              </w:rPr>
            </w:pPr>
            <w:r w:rsidRPr="00643CBD">
              <w:rPr>
                <w:b/>
                <w:color w:val="000000" w:themeColor="text1"/>
                <w:sz w:val="22"/>
              </w:rPr>
              <w:t>3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shd w:val="clear" w:color="auto" w:fill="D9D9D9" w:themeFill="background1" w:themeFillShade="D9"/>
            <w:vAlign w:val="center"/>
          </w:tcPr>
          <w:p w:rsidR="005D621B" w:rsidRPr="00643CBD" w:rsidRDefault="005D621B" w:rsidP="005D621B">
            <w:pPr>
              <w:jc w:val="center"/>
              <w:rPr>
                <w:b/>
                <w:color w:val="000000" w:themeColor="text1"/>
                <w:sz w:val="22"/>
              </w:rPr>
            </w:pPr>
            <w:r w:rsidRPr="00643CBD">
              <w:rPr>
                <w:b/>
                <w:color w:val="000000" w:themeColor="text1"/>
                <w:sz w:val="22"/>
              </w:rPr>
              <w:t>4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shd w:val="clear" w:color="auto" w:fill="D9D9D9" w:themeFill="background1" w:themeFillShade="D9"/>
          </w:tcPr>
          <w:p w:rsidR="005D621B" w:rsidRPr="00643CBD" w:rsidRDefault="005D621B" w:rsidP="005D621B">
            <w:pPr>
              <w:jc w:val="center"/>
              <w:rPr>
                <w:rFonts w:eastAsia="TimesNewRoman"/>
                <w:b/>
                <w:color w:val="000000" w:themeColor="text1"/>
                <w:sz w:val="22"/>
              </w:rPr>
            </w:pPr>
            <w:r w:rsidRPr="00643CBD">
              <w:rPr>
                <w:rFonts w:eastAsia="TimesNewRoman"/>
                <w:b/>
                <w:color w:val="000000" w:themeColor="text1"/>
                <w:sz w:val="22"/>
              </w:rPr>
              <w:t>5</w:t>
            </w: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D9D9D9" w:themeFill="background1" w:themeFillShade="D9"/>
            <w:vAlign w:val="center"/>
          </w:tcPr>
          <w:p w:rsidR="005D621B" w:rsidRPr="00643CBD" w:rsidRDefault="005D621B" w:rsidP="005D621B">
            <w:pPr>
              <w:jc w:val="center"/>
              <w:rPr>
                <w:rFonts w:eastAsia="TimesNewRoman"/>
                <w:b/>
                <w:color w:val="000000" w:themeColor="text1"/>
                <w:sz w:val="22"/>
              </w:rPr>
            </w:pPr>
            <w:r w:rsidRPr="00643CBD">
              <w:rPr>
                <w:rFonts w:eastAsia="TimesNewRoman"/>
                <w:b/>
                <w:color w:val="000000" w:themeColor="text1"/>
                <w:sz w:val="22"/>
              </w:rPr>
              <w:t>6</w:t>
            </w:r>
          </w:p>
        </w:tc>
      </w:tr>
      <w:tr w:rsidR="005D621B" w:rsidRPr="00643CBD" w:rsidTr="005D621B">
        <w:trPr>
          <w:jc w:val="center"/>
        </w:trPr>
        <w:tc>
          <w:tcPr>
            <w:tcW w:w="3966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b/>
                <w:color w:val="000000" w:themeColor="text1"/>
                <w:sz w:val="22"/>
              </w:rPr>
            </w:pPr>
            <w:r w:rsidRPr="00643CBD">
              <w:rPr>
                <w:b/>
                <w:color w:val="000000" w:themeColor="text1"/>
                <w:sz w:val="22"/>
              </w:rPr>
              <w:t>Земли населённых пунктов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b/>
                <w:color w:val="000000" w:themeColor="text1"/>
                <w:sz w:val="22"/>
              </w:rPr>
            </w:pPr>
            <w:r w:rsidRPr="00643CBD">
              <w:rPr>
                <w:rFonts w:eastAsia="Lucida Sans Unicode"/>
                <w:b/>
                <w:color w:val="000000" w:themeColor="text1"/>
                <w:sz w:val="22"/>
              </w:rPr>
              <w:t>1010,975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b/>
                <w:color w:val="000000" w:themeColor="text1"/>
                <w:sz w:val="22"/>
              </w:rPr>
            </w:pPr>
            <w:r w:rsidRPr="00643CBD">
              <w:rPr>
                <w:rFonts w:eastAsia="Lucida Sans Unicode"/>
                <w:b/>
                <w:color w:val="000000" w:themeColor="text1"/>
                <w:sz w:val="22"/>
              </w:rPr>
              <w:t>1011,689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:rsidR="005D621B" w:rsidRPr="00643CBD" w:rsidRDefault="005D621B" w:rsidP="005D621B">
            <w:pPr>
              <w:jc w:val="center"/>
              <w:rPr>
                <w:rFonts w:eastAsia="TimesNewRoman"/>
                <w:color w:val="000000" w:themeColor="text1"/>
                <w:sz w:val="22"/>
              </w:rPr>
            </w:pPr>
            <w:r w:rsidRPr="00643CBD">
              <w:rPr>
                <w:rFonts w:eastAsia="TimesNewRoman"/>
                <w:color w:val="000000" w:themeColor="text1"/>
                <w:sz w:val="22"/>
              </w:rPr>
              <w:t>-</w:t>
            </w: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rFonts w:eastAsia="TimesNewRoman"/>
                <w:color w:val="000000" w:themeColor="text1"/>
                <w:sz w:val="22"/>
              </w:rPr>
            </w:pPr>
          </w:p>
        </w:tc>
      </w:tr>
      <w:tr w:rsidR="005D621B" w:rsidRPr="00643CBD" w:rsidTr="005D621B">
        <w:trPr>
          <w:jc w:val="center"/>
        </w:trPr>
        <w:tc>
          <w:tcPr>
            <w:tcW w:w="14600" w:type="dxa"/>
            <w:gridSpan w:val="6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D9D9D9" w:themeFill="background1" w:themeFillShade="D9"/>
          </w:tcPr>
          <w:p w:rsidR="005D621B" w:rsidRPr="00643CBD" w:rsidRDefault="005D621B" w:rsidP="005D621B">
            <w:pPr>
              <w:jc w:val="center"/>
              <w:rPr>
                <w:rFonts w:eastAsia="TimesNewRoman"/>
                <w:color w:val="000000" w:themeColor="text1"/>
                <w:sz w:val="22"/>
              </w:rPr>
            </w:pPr>
            <w:r w:rsidRPr="00643CBD">
              <w:rPr>
                <w:b/>
                <w:color w:val="000000" w:themeColor="text1"/>
                <w:sz w:val="22"/>
              </w:rPr>
              <w:t>село Средний Икорец</w:t>
            </w:r>
          </w:p>
        </w:tc>
      </w:tr>
      <w:tr w:rsidR="005D621B" w:rsidRPr="00643CBD" w:rsidTr="005D621B">
        <w:trPr>
          <w:jc w:val="center"/>
        </w:trPr>
        <w:tc>
          <w:tcPr>
            <w:tcW w:w="56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F0ECF">
            <w:pPr>
              <w:pStyle w:val="a8"/>
              <w:numPr>
                <w:ilvl w:val="0"/>
                <w:numId w:val="6"/>
              </w:numPr>
              <w:spacing w:after="0" w:line="240" w:lineRule="auto"/>
              <w:jc w:val="center"/>
              <w:rPr>
                <w:color w:val="000000" w:themeColor="text1"/>
              </w:rPr>
            </w:pPr>
          </w:p>
        </w:tc>
        <w:tc>
          <w:tcPr>
            <w:tcW w:w="340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rPr>
                <w:bCs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Зоны застройки индивидуальными жилыми домами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bCs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635,85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bCs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635,85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:rsidR="005D621B" w:rsidRPr="00643CBD" w:rsidRDefault="005D621B" w:rsidP="005D621B">
            <w:pPr>
              <w:ind w:right="121"/>
              <w:rPr>
                <w:bCs/>
                <w:color w:val="000000" w:themeColor="text1"/>
                <w:sz w:val="22"/>
              </w:rPr>
            </w:pPr>
            <w:r w:rsidRPr="00643CBD">
              <w:rPr>
                <w:bCs/>
                <w:color w:val="000000" w:themeColor="text1"/>
                <w:sz w:val="22"/>
              </w:rPr>
              <w:t>Зона предназначена для застройки жилыми зданиями с целью создания для населения удобной, здоровой и безопасной среды проживания.</w:t>
            </w: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ind w:left="112" w:right="121"/>
              <w:rPr>
                <w:bCs/>
                <w:color w:val="000000" w:themeColor="text1"/>
                <w:sz w:val="22"/>
              </w:rPr>
            </w:pPr>
          </w:p>
        </w:tc>
      </w:tr>
      <w:tr w:rsidR="005D621B" w:rsidRPr="00643CBD" w:rsidTr="005D621B">
        <w:trPr>
          <w:jc w:val="center"/>
        </w:trPr>
        <w:tc>
          <w:tcPr>
            <w:tcW w:w="56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F0ECF">
            <w:pPr>
              <w:pStyle w:val="a8"/>
              <w:numPr>
                <w:ilvl w:val="0"/>
                <w:numId w:val="6"/>
              </w:numPr>
              <w:spacing w:after="0" w:line="240" w:lineRule="auto"/>
              <w:jc w:val="center"/>
              <w:rPr>
                <w:color w:val="000000" w:themeColor="text1"/>
              </w:rPr>
            </w:pPr>
          </w:p>
        </w:tc>
        <w:tc>
          <w:tcPr>
            <w:tcW w:w="340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rPr>
                <w:bCs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Зона застройки малоэтажными жилыми домами (до 4 этажей, включая мансардный)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bCs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5,102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bCs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5,102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:rsidR="005D621B" w:rsidRPr="00643CBD" w:rsidRDefault="005D621B" w:rsidP="005D621B">
            <w:pPr>
              <w:ind w:right="121"/>
              <w:rPr>
                <w:bCs/>
                <w:color w:val="000000" w:themeColor="text1"/>
                <w:sz w:val="22"/>
              </w:rPr>
            </w:pPr>
            <w:r w:rsidRPr="00643CBD">
              <w:rPr>
                <w:bCs/>
                <w:color w:val="000000" w:themeColor="text1"/>
                <w:sz w:val="22"/>
              </w:rPr>
              <w:t>Зона предназначена для застройки жилыми зданиями с целью создания для населения удобной, здоровой и безопасной среды проживания.</w:t>
            </w: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ind w:left="112" w:right="121"/>
              <w:rPr>
                <w:bCs/>
                <w:color w:val="000000" w:themeColor="text1"/>
                <w:sz w:val="22"/>
              </w:rPr>
            </w:pPr>
          </w:p>
        </w:tc>
      </w:tr>
      <w:tr w:rsidR="005D621B" w:rsidRPr="00643CBD" w:rsidTr="005D621B">
        <w:trPr>
          <w:jc w:val="center"/>
        </w:trPr>
        <w:tc>
          <w:tcPr>
            <w:tcW w:w="56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F0ECF">
            <w:pPr>
              <w:pStyle w:val="a8"/>
              <w:numPr>
                <w:ilvl w:val="0"/>
                <w:numId w:val="6"/>
              </w:numPr>
              <w:spacing w:after="0" w:line="240" w:lineRule="auto"/>
              <w:jc w:val="center"/>
              <w:rPr>
                <w:color w:val="000000" w:themeColor="text1"/>
              </w:rPr>
            </w:pPr>
          </w:p>
        </w:tc>
        <w:tc>
          <w:tcPr>
            <w:tcW w:w="340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rPr>
                <w:bCs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Общественно-деловые зоны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bCs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17,95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bCs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17,634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:rsidR="005D621B" w:rsidRPr="00643CBD" w:rsidRDefault="005D621B" w:rsidP="005D621B">
            <w:pPr>
              <w:ind w:right="121"/>
              <w:rPr>
                <w:bCs/>
                <w:color w:val="000000" w:themeColor="text1"/>
                <w:sz w:val="22"/>
              </w:rPr>
            </w:pPr>
            <w:r w:rsidRPr="00643CBD">
              <w:rPr>
                <w:bCs/>
                <w:color w:val="000000" w:themeColor="text1"/>
                <w:sz w:val="22"/>
              </w:rPr>
              <w:t xml:space="preserve">Зона предназначена для размещения объектов здравоохранения, образования, культуры, спорта, торговли, общественного питания, социального и коммунально-бытового назначения, предпринимательской </w:t>
            </w:r>
            <w:r w:rsidRPr="00643CBD">
              <w:rPr>
                <w:bCs/>
                <w:color w:val="000000" w:themeColor="text1"/>
                <w:sz w:val="22"/>
              </w:rPr>
              <w:lastRenderedPageBreak/>
              <w:t>деятельности, административных, научно-исследовательских учреждений, культовых зданий, объектов делового, финансового назначения, иных объектов, связанных с обеспечением жизнедеятельности граждан и обеспеченных доступностью для маломобильных групп населения (МГН).</w:t>
            </w: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ind w:left="112" w:right="121"/>
              <w:rPr>
                <w:bCs/>
                <w:color w:val="000000" w:themeColor="text1"/>
                <w:sz w:val="22"/>
              </w:rPr>
            </w:pPr>
            <w:r w:rsidRPr="00643CBD">
              <w:rPr>
                <w:bCs/>
                <w:color w:val="000000" w:themeColor="text1"/>
                <w:sz w:val="22"/>
              </w:rPr>
              <w:lastRenderedPageBreak/>
              <w:t>- Строительство храма по адресу: с. Средний Икорец, ул. Свободы, 15 (земельный участок с кадастровым номером 36:14:0520023:145)</w:t>
            </w:r>
          </w:p>
        </w:tc>
      </w:tr>
      <w:tr w:rsidR="005D621B" w:rsidRPr="00643CBD" w:rsidTr="005D621B">
        <w:trPr>
          <w:jc w:val="center"/>
        </w:trPr>
        <w:tc>
          <w:tcPr>
            <w:tcW w:w="56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F0ECF">
            <w:pPr>
              <w:pStyle w:val="a8"/>
              <w:numPr>
                <w:ilvl w:val="0"/>
                <w:numId w:val="6"/>
              </w:numPr>
              <w:spacing w:after="0" w:line="240" w:lineRule="auto"/>
              <w:jc w:val="center"/>
              <w:rPr>
                <w:color w:val="000000" w:themeColor="text1"/>
              </w:rPr>
            </w:pPr>
          </w:p>
        </w:tc>
        <w:tc>
          <w:tcPr>
            <w:tcW w:w="340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rPr>
                <w:bCs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Зоны транспортной инфраструктуры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bCs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8,447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bCs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8,447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:rsidR="005D621B" w:rsidRPr="00643CBD" w:rsidRDefault="005D621B" w:rsidP="005D621B">
            <w:pPr>
              <w:ind w:right="121"/>
              <w:rPr>
                <w:bCs/>
                <w:color w:val="000000" w:themeColor="text1"/>
                <w:sz w:val="22"/>
              </w:rPr>
            </w:pPr>
            <w:r w:rsidRPr="00643CBD">
              <w:rPr>
                <w:bCs/>
                <w:color w:val="000000" w:themeColor="text1"/>
                <w:sz w:val="22"/>
              </w:rPr>
              <w:t>Зона предназначена для размещения объектов транспорта, объектов улично-дорожной сети и объектов, связанных с обслуживанием данной зоны.</w:t>
            </w: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ind w:left="112" w:right="121"/>
              <w:jc w:val="center"/>
              <w:rPr>
                <w:bCs/>
                <w:color w:val="000000" w:themeColor="text1"/>
                <w:sz w:val="22"/>
              </w:rPr>
            </w:pPr>
          </w:p>
        </w:tc>
      </w:tr>
      <w:tr w:rsidR="005D621B" w:rsidRPr="00643CBD" w:rsidTr="005D621B">
        <w:trPr>
          <w:jc w:val="center"/>
        </w:trPr>
        <w:tc>
          <w:tcPr>
            <w:tcW w:w="56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F0ECF">
            <w:pPr>
              <w:pStyle w:val="a8"/>
              <w:numPr>
                <w:ilvl w:val="0"/>
                <w:numId w:val="6"/>
              </w:numPr>
              <w:spacing w:after="0" w:line="240" w:lineRule="auto"/>
              <w:jc w:val="center"/>
              <w:rPr>
                <w:color w:val="000000" w:themeColor="text1"/>
              </w:rPr>
            </w:pPr>
          </w:p>
        </w:tc>
        <w:tc>
          <w:tcPr>
            <w:tcW w:w="340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rPr>
                <w:bCs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Зоны инженерной инфраструктуры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bCs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5,223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bCs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5,223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:rsidR="005D621B" w:rsidRPr="00643CBD" w:rsidRDefault="005D621B" w:rsidP="005D621B">
            <w:pPr>
              <w:ind w:right="121"/>
              <w:rPr>
                <w:bCs/>
                <w:color w:val="000000" w:themeColor="text1"/>
                <w:sz w:val="22"/>
              </w:rPr>
            </w:pPr>
            <w:r w:rsidRPr="00643CBD">
              <w:rPr>
                <w:bCs/>
                <w:color w:val="000000" w:themeColor="text1"/>
                <w:sz w:val="22"/>
              </w:rPr>
              <w:t>Зона предназначена для размещения объектов инженерного обеспечения.</w:t>
            </w: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pStyle w:val="a8"/>
              <w:ind w:left="112" w:right="121"/>
              <w:jc w:val="center"/>
              <w:rPr>
                <w:bCs/>
                <w:color w:val="000000" w:themeColor="text1"/>
              </w:rPr>
            </w:pPr>
          </w:p>
        </w:tc>
      </w:tr>
      <w:tr w:rsidR="005D621B" w:rsidRPr="00643CBD" w:rsidTr="005D621B">
        <w:trPr>
          <w:jc w:val="center"/>
        </w:trPr>
        <w:tc>
          <w:tcPr>
            <w:tcW w:w="56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F0ECF">
            <w:pPr>
              <w:pStyle w:val="a8"/>
              <w:numPr>
                <w:ilvl w:val="0"/>
                <w:numId w:val="6"/>
              </w:numPr>
              <w:spacing w:after="0" w:line="240" w:lineRule="auto"/>
              <w:jc w:val="center"/>
              <w:rPr>
                <w:color w:val="000000" w:themeColor="text1"/>
              </w:rPr>
            </w:pPr>
          </w:p>
        </w:tc>
        <w:tc>
          <w:tcPr>
            <w:tcW w:w="340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rPr>
                <w:bCs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Зоны сельскохозяйственного использования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bCs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50,76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bCs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37,333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:rsidR="005D621B" w:rsidRPr="00643CBD" w:rsidRDefault="005D621B" w:rsidP="005D621B">
            <w:pPr>
              <w:pStyle w:val="a8"/>
              <w:ind w:left="0" w:right="121"/>
              <w:rPr>
                <w:bCs/>
                <w:color w:val="000000" w:themeColor="text1"/>
              </w:rPr>
            </w:pPr>
            <w:r w:rsidRPr="00643CBD">
              <w:rPr>
                <w:bCs/>
                <w:color w:val="000000" w:themeColor="text1"/>
              </w:rPr>
              <w:t>Зона предназначена для размещения сельскохозяйственных угодий в целях ведения сельскохозяйственного деятельности.</w:t>
            </w: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pStyle w:val="a8"/>
              <w:ind w:left="112" w:right="121"/>
              <w:rPr>
                <w:bCs/>
                <w:color w:val="000000" w:themeColor="text1"/>
              </w:rPr>
            </w:pPr>
          </w:p>
        </w:tc>
      </w:tr>
      <w:tr w:rsidR="005D621B" w:rsidRPr="00643CBD" w:rsidTr="005D621B">
        <w:trPr>
          <w:jc w:val="center"/>
        </w:trPr>
        <w:tc>
          <w:tcPr>
            <w:tcW w:w="56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F0ECF">
            <w:pPr>
              <w:pStyle w:val="a8"/>
              <w:numPr>
                <w:ilvl w:val="0"/>
                <w:numId w:val="6"/>
              </w:numPr>
              <w:spacing w:after="0" w:line="240" w:lineRule="auto"/>
              <w:jc w:val="center"/>
              <w:rPr>
                <w:color w:val="000000" w:themeColor="text1"/>
              </w:rPr>
            </w:pPr>
          </w:p>
        </w:tc>
        <w:tc>
          <w:tcPr>
            <w:tcW w:w="340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rPr>
                <w:bCs/>
                <w:color w:val="000000" w:themeColor="text1"/>
                <w:sz w:val="22"/>
              </w:rPr>
            </w:pPr>
            <w:proofErr w:type="spellStart"/>
            <w:r w:rsidRPr="00643CBD">
              <w:rPr>
                <w:color w:val="000000" w:themeColor="text1"/>
                <w:sz w:val="22"/>
              </w:rPr>
              <w:t>Коммунально</w:t>
            </w:r>
            <w:proofErr w:type="spellEnd"/>
            <w:r w:rsidRPr="00643CBD">
              <w:rPr>
                <w:color w:val="000000" w:themeColor="text1"/>
                <w:sz w:val="22"/>
              </w:rPr>
              <w:t>–складские зоны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bCs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8,524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bCs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8,524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:rsidR="005D621B" w:rsidRPr="00643CBD" w:rsidRDefault="005D621B" w:rsidP="005D621B">
            <w:pPr>
              <w:ind w:hanging="29"/>
              <w:rPr>
                <w:bCs/>
                <w:color w:val="000000" w:themeColor="text1"/>
                <w:sz w:val="22"/>
              </w:rPr>
            </w:pPr>
            <w:r w:rsidRPr="00643CBD">
              <w:rPr>
                <w:bCs/>
                <w:color w:val="000000" w:themeColor="text1"/>
                <w:sz w:val="22"/>
              </w:rPr>
              <w:t>Зона предназначена для размещения коммунально-складских объектов.</w:t>
            </w: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bCs/>
                <w:color w:val="000000" w:themeColor="text1"/>
                <w:sz w:val="22"/>
              </w:rPr>
            </w:pPr>
          </w:p>
        </w:tc>
      </w:tr>
      <w:tr w:rsidR="005D621B" w:rsidRPr="00643CBD" w:rsidTr="005D621B">
        <w:trPr>
          <w:jc w:val="center"/>
        </w:trPr>
        <w:tc>
          <w:tcPr>
            <w:tcW w:w="56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F0ECF">
            <w:pPr>
              <w:pStyle w:val="a8"/>
              <w:numPr>
                <w:ilvl w:val="0"/>
                <w:numId w:val="6"/>
              </w:numPr>
              <w:spacing w:after="0" w:line="240" w:lineRule="auto"/>
              <w:jc w:val="center"/>
              <w:rPr>
                <w:color w:val="000000" w:themeColor="text1"/>
              </w:rPr>
            </w:pPr>
          </w:p>
        </w:tc>
        <w:tc>
          <w:tcPr>
            <w:tcW w:w="340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rPr>
                <w:bCs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Производственные зоны сельскохозяйственных предприятий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bCs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5,546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bCs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5,81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:rsidR="005D621B" w:rsidRPr="00643CBD" w:rsidRDefault="005D621B" w:rsidP="005D621B">
            <w:pPr>
              <w:pStyle w:val="a8"/>
              <w:ind w:left="0"/>
              <w:rPr>
                <w:bCs/>
                <w:color w:val="000000" w:themeColor="text1"/>
              </w:rPr>
            </w:pPr>
            <w:r w:rsidRPr="00643CBD">
              <w:rPr>
                <w:bCs/>
                <w:color w:val="000000" w:themeColor="text1"/>
              </w:rPr>
              <w:t>Зона предназначена для размещения производственных объектов сельскохозяйственного назначения с учётом размеров санитарно-защитных зон таких объектов.</w:t>
            </w: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pStyle w:val="a8"/>
              <w:ind w:left="408"/>
              <w:jc w:val="center"/>
              <w:rPr>
                <w:bCs/>
                <w:color w:val="000000" w:themeColor="text1"/>
              </w:rPr>
            </w:pPr>
          </w:p>
        </w:tc>
      </w:tr>
      <w:tr w:rsidR="005D621B" w:rsidRPr="00643CBD" w:rsidTr="005D621B">
        <w:trPr>
          <w:jc w:val="center"/>
        </w:trPr>
        <w:tc>
          <w:tcPr>
            <w:tcW w:w="56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F0ECF">
            <w:pPr>
              <w:pStyle w:val="a8"/>
              <w:numPr>
                <w:ilvl w:val="0"/>
                <w:numId w:val="6"/>
              </w:numPr>
              <w:spacing w:after="0" w:line="240" w:lineRule="auto"/>
              <w:jc w:val="center"/>
              <w:rPr>
                <w:color w:val="000000" w:themeColor="text1"/>
              </w:rPr>
            </w:pPr>
          </w:p>
        </w:tc>
        <w:tc>
          <w:tcPr>
            <w:tcW w:w="340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rPr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Естественные природно-ландшафтные зоны общего пользования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6,47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5,814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:rsidR="005D621B" w:rsidRPr="00643CBD" w:rsidRDefault="005D621B" w:rsidP="005D621B">
            <w:pPr>
              <w:pStyle w:val="a8"/>
              <w:ind w:left="0"/>
              <w:rPr>
                <w:bCs/>
                <w:color w:val="000000" w:themeColor="text1"/>
              </w:rPr>
            </w:pPr>
            <w:r w:rsidRPr="00643CBD">
              <w:rPr>
                <w:bCs/>
                <w:color w:val="000000" w:themeColor="text1"/>
              </w:rPr>
              <w:t>Зона, включающая в себя естественное озеленение.</w:t>
            </w: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pStyle w:val="a8"/>
              <w:ind w:left="408"/>
              <w:jc w:val="center"/>
              <w:rPr>
                <w:bCs/>
                <w:color w:val="000000" w:themeColor="text1"/>
              </w:rPr>
            </w:pPr>
          </w:p>
        </w:tc>
      </w:tr>
      <w:tr w:rsidR="005D621B" w:rsidRPr="00643CBD" w:rsidTr="005D621B">
        <w:trPr>
          <w:jc w:val="center"/>
        </w:trPr>
        <w:tc>
          <w:tcPr>
            <w:tcW w:w="56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F0ECF">
            <w:pPr>
              <w:pStyle w:val="a8"/>
              <w:numPr>
                <w:ilvl w:val="0"/>
                <w:numId w:val="6"/>
              </w:numPr>
              <w:spacing w:after="0" w:line="240" w:lineRule="auto"/>
              <w:jc w:val="center"/>
              <w:rPr>
                <w:color w:val="000000" w:themeColor="text1"/>
              </w:rPr>
            </w:pPr>
          </w:p>
        </w:tc>
        <w:tc>
          <w:tcPr>
            <w:tcW w:w="340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rPr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Зона озелененных территорий общего пользования (лесопарки, парки, сады, скверы, бульвары, городские леса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1,391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1,706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:rsidR="005D621B" w:rsidRPr="00643CBD" w:rsidRDefault="005D621B" w:rsidP="005D621B">
            <w:pPr>
              <w:rPr>
                <w:bCs/>
                <w:color w:val="000000" w:themeColor="text1"/>
                <w:sz w:val="22"/>
              </w:rPr>
            </w:pPr>
            <w:r w:rsidRPr="00643CBD">
              <w:rPr>
                <w:bCs/>
                <w:color w:val="000000" w:themeColor="text1"/>
                <w:sz w:val="22"/>
              </w:rPr>
              <w:t>Зона предназначена для отдыха граждан и туризма, занятий физической культурой и спортом. В зону могут входить городские леса, скверы, парки, городские сады, пруды, озера, водохранилища.</w:t>
            </w: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rPr>
                <w:bCs/>
                <w:color w:val="000000" w:themeColor="text1"/>
                <w:sz w:val="22"/>
              </w:rPr>
            </w:pPr>
            <w:r w:rsidRPr="00643CBD">
              <w:rPr>
                <w:bCs/>
                <w:color w:val="000000" w:themeColor="text1"/>
                <w:sz w:val="22"/>
              </w:rPr>
              <w:t>- Строительство сквера по адресу: с. Средний Икорец, ул. Зеленая, 60 б (земельный участок с кадастровым номером 36:14:0550010:517) *</w:t>
            </w:r>
          </w:p>
        </w:tc>
      </w:tr>
      <w:tr w:rsidR="005D621B" w:rsidRPr="00643CBD" w:rsidTr="005D621B">
        <w:trPr>
          <w:jc w:val="center"/>
        </w:trPr>
        <w:tc>
          <w:tcPr>
            <w:tcW w:w="56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F0ECF">
            <w:pPr>
              <w:pStyle w:val="a8"/>
              <w:numPr>
                <w:ilvl w:val="0"/>
                <w:numId w:val="6"/>
              </w:numPr>
              <w:spacing w:after="0" w:line="240" w:lineRule="auto"/>
              <w:jc w:val="center"/>
              <w:rPr>
                <w:color w:val="000000" w:themeColor="text1"/>
              </w:rPr>
            </w:pPr>
          </w:p>
        </w:tc>
        <w:tc>
          <w:tcPr>
            <w:tcW w:w="340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rPr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Зоны кладбищ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3,297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3,883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:rsidR="005D621B" w:rsidRPr="00643CBD" w:rsidRDefault="005D621B" w:rsidP="005D621B">
            <w:pPr>
              <w:rPr>
                <w:bCs/>
                <w:color w:val="000000" w:themeColor="text1"/>
                <w:sz w:val="22"/>
              </w:rPr>
            </w:pPr>
            <w:r w:rsidRPr="00643CBD">
              <w:rPr>
                <w:bCs/>
                <w:color w:val="000000" w:themeColor="text1"/>
                <w:sz w:val="22"/>
              </w:rPr>
              <w:t>Зона предназначена для размещения различных мест захоронения, а также соответствующих культовых сооружений.</w:t>
            </w: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rPr>
                <w:bCs/>
                <w:color w:val="000000" w:themeColor="text1"/>
                <w:sz w:val="22"/>
              </w:rPr>
            </w:pPr>
            <w:r w:rsidRPr="00643CBD">
              <w:rPr>
                <w:bCs/>
                <w:color w:val="000000" w:themeColor="text1"/>
                <w:sz w:val="22"/>
              </w:rPr>
              <w:t>- Расширение территории существующего кладбища в с. Средний Икорец при условии соблюдения санитарного законодательства</w:t>
            </w:r>
          </w:p>
        </w:tc>
      </w:tr>
      <w:tr w:rsidR="005D621B" w:rsidRPr="00643CBD" w:rsidTr="005D621B">
        <w:trPr>
          <w:jc w:val="center"/>
        </w:trPr>
        <w:tc>
          <w:tcPr>
            <w:tcW w:w="3966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right"/>
              <w:rPr>
                <w:b/>
                <w:bCs/>
                <w:color w:val="000000" w:themeColor="text1"/>
                <w:sz w:val="22"/>
              </w:rPr>
            </w:pPr>
            <w:r w:rsidRPr="00643CBD">
              <w:rPr>
                <w:b/>
                <w:bCs/>
                <w:color w:val="000000" w:themeColor="text1"/>
                <w:sz w:val="22"/>
              </w:rPr>
              <w:t>ИТОГО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bCs/>
                <w:color w:val="000000" w:themeColor="text1"/>
                <w:sz w:val="22"/>
              </w:rPr>
            </w:pPr>
            <w:r w:rsidRPr="00643CBD">
              <w:rPr>
                <w:rFonts w:eastAsia="Lucida Sans Unicode"/>
                <w:b/>
                <w:color w:val="000000" w:themeColor="text1"/>
                <w:sz w:val="22"/>
              </w:rPr>
              <w:t>735,326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:rsidR="005D621B" w:rsidRPr="00643CBD" w:rsidRDefault="005D621B" w:rsidP="005D621B">
            <w:pPr>
              <w:jc w:val="center"/>
              <w:rPr>
                <w:bCs/>
                <w:color w:val="000000" w:themeColor="text1"/>
                <w:sz w:val="22"/>
              </w:rPr>
            </w:pPr>
            <w:r w:rsidRPr="00643CBD">
              <w:rPr>
                <w:rFonts w:eastAsia="Lucida Sans Unicode"/>
                <w:b/>
                <w:color w:val="000000" w:themeColor="text1"/>
                <w:sz w:val="22"/>
              </w:rPr>
              <w:t>735,326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:rsidR="005D621B" w:rsidRPr="00643CBD" w:rsidRDefault="005D621B" w:rsidP="005D621B">
            <w:pPr>
              <w:pStyle w:val="a8"/>
              <w:ind w:left="408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pStyle w:val="a8"/>
              <w:ind w:left="408"/>
              <w:jc w:val="center"/>
              <w:rPr>
                <w:bCs/>
                <w:color w:val="000000" w:themeColor="text1"/>
              </w:rPr>
            </w:pPr>
          </w:p>
        </w:tc>
      </w:tr>
      <w:tr w:rsidR="005D621B" w:rsidRPr="00643CBD" w:rsidTr="005D621B">
        <w:trPr>
          <w:jc w:val="center"/>
        </w:trPr>
        <w:tc>
          <w:tcPr>
            <w:tcW w:w="14600" w:type="dxa"/>
            <w:gridSpan w:val="6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D9D9D9" w:themeFill="background1" w:themeFillShade="D9"/>
          </w:tcPr>
          <w:p w:rsidR="005D621B" w:rsidRPr="00643CBD" w:rsidRDefault="005D621B" w:rsidP="005D621B">
            <w:pPr>
              <w:pStyle w:val="a8"/>
              <w:ind w:left="408"/>
              <w:jc w:val="center"/>
              <w:rPr>
                <w:bCs/>
                <w:color w:val="000000" w:themeColor="text1"/>
              </w:rPr>
            </w:pPr>
            <w:r w:rsidRPr="00643CBD">
              <w:rPr>
                <w:b/>
                <w:color w:val="000000" w:themeColor="text1"/>
              </w:rPr>
              <w:t xml:space="preserve">посёлок подсобного хозяйства санатория им. </w:t>
            </w:r>
            <w:proofErr w:type="spellStart"/>
            <w:r w:rsidRPr="00643CBD">
              <w:rPr>
                <w:b/>
                <w:color w:val="000000" w:themeColor="text1"/>
              </w:rPr>
              <w:t>Цюрупы</w:t>
            </w:r>
            <w:proofErr w:type="spellEnd"/>
            <w:r w:rsidRPr="00643CBD">
              <w:rPr>
                <w:b/>
                <w:color w:val="000000" w:themeColor="text1"/>
              </w:rPr>
              <w:tab/>
            </w:r>
          </w:p>
        </w:tc>
      </w:tr>
      <w:tr w:rsidR="005D621B" w:rsidRPr="00643CBD" w:rsidTr="005D621B">
        <w:trPr>
          <w:jc w:val="center"/>
        </w:trPr>
        <w:tc>
          <w:tcPr>
            <w:tcW w:w="56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F0ECF">
            <w:pPr>
              <w:pStyle w:val="a8"/>
              <w:numPr>
                <w:ilvl w:val="0"/>
                <w:numId w:val="7"/>
              </w:numPr>
              <w:spacing w:after="0" w:line="240" w:lineRule="auto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340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rPr>
                <w:b/>
                <w:bCs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Зоны застройки индивидуальными жилыми домами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b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12,563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b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12,563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:rsidR="005D621B" w:rsidRPr="00643CBD" w:rsidRDefault="005D621B" w:rsidP="005D621B">
            <w:pPr>
              <w:pStyle w:val="a8"/>
              <w:ind w:left="0"/>
              <w:rPr>
                <w:bCs/>
                <w:color w:val="000000" w:themeColor="text1"/>
              </w:rPr>
            </w:pPr>
            <w:r w:rsidRPr="00643CBD">
              <w:rPr>
                <w:bCs/>
                <w:color w:val="000000" w:themeColor="text1"/>
              </w:rPr>
              <w:t xml:space="preserve">Зона предназначена для застройки жилыми зданиями с целью создания для населения </w:t>
            </w:r>
            <w:r w:rsidRPr="00643CBD">
              <w:rPr>
                <w:bCs/>
                <w:color w:val="000000" w:themeColor="text1"/>
              </w:rPr>
              <w:lastRenderedPageBreak/>
              <w:t>удобной, здоровой и безопасной среды проживания.</w:t>
            </w: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pStyle w:val="a8"/>
              <w:ind w:left="408"/>
              <w:jc w:val="center"/>
              <w:rPr>
                <w:bCs/>
                <w:color w:val="000000" w:themeColor="text1"/>
              </w:rPr>
            </w:pPr>
          </w:p>
        </w:tc>
      </w:tr>
      <w:tr w:rsidR="005D621B" w:rsidRPr="00643CBD" w:rsidTr="005D621B">
        <w:trPr>
          <w:jc w:val="center"/>
        </w:trPr>
        <w:tc>
          <w:tcPr>
            <w:tcW w:w="56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F0ECF">
            <w:pPr>
              <w:pStyle w:val="a8"/>
              <w:numPr>
                <w:ilvl w:val="0"/>
                <w:numId w:val="7"/>
              </w:numPr>
              <w:spacing w:after="0" w:line="240" w:lineRule="auto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340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rPr>
                <w:b/>
                <w:bCs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Общественно-деловые зоны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b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1,73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b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1,73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:rsidR="005D621B" w:rsidRPr="00643CBD" w:rsidRDefault="005D621B" w:rsidP="005D621B">
            <w:pPr>
              <w:pStyle w:val="a8"/>
              <w:ind w:left="0"/>
              <w:rPr>
                <w:bCs/>
                <w:color w:val="000000" w:themeColor="text1"/>
              </w:rPr>
            </w:pPr>
            <w:r w:rsidRPr="00643CBD">
              <w:rPr>
                <w:bCs/>
                <w:color w:val="000000" w:themeColor="text1"/>
              </w:rPr>
              <w:t>Зона предназначена для размещения объектов здравоохранения, образования, культуры, спорта, торговли, общественного питания, социального и коммунально-бытового назначения, предпринимательской деятельности, административных, научно-исследовательских учреждений, культовых зданий, объектов делового, финансового назначения, иных объектов, связанных с обеспечением жизнедеятельности граждан и обеспеченных доступностью для маломобильных групп населения (МГН).</w:t>
            </w: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pStyle w:val="a8"/>
              <w:ind w:left="408"/>
              <w:jc w:val="center"/>
              <w:rPr>
                <w:bCs/>
                <w:color w:val="000000" w:themeColor="text1"/>
              </w:rPr>
            </w:pPr>
          </w:p>
        </w:tc>
      </w:tr>
      <w:tr w:rsidR="005D621B" w:rsidRPr="00643CBD" w:rsidTr="005D621B">
        <w:trPr>
          <w:jc w:val="center"/>
        </w:trPr>
        <w:tc>
          <w:tcPr>
            <w:tcW w:w="56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F0ECF">
            <w:pPr>
              <w:pStyle w:val="a8"/>
              <w:numPr>
                <w:ilvl w:val="0"/>
                <w:numId w:val="7"/>
              </w:numPr>
              <w:spacing w:after="0" w:line="240" w:lineRule="auto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340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rPr>
                <w:b/>
                <w:bCs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Зоны транспортной инфраструктуры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b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6,225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b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6,225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:rsidR="005D621B" w:rsidRPr="00643CBD" w:rsidRDefault="005D621B" w:rsidP="005D621B">
            <w:pPr>
              <w:pStyle w:val="a8"/>
              <w:ind w:left="0"/>
              <w:rPr>
                <w:bCs/>
                <w:color w:val="000000" w:themeColor="text1"/>
              </w:rPr>
            </w:pPr>
            <w:r w:rsidRPr="00643CBD">
              <w:rPr>
                <w:bCs/>
                <w:color w:val="000000" w:themeColor="text1"/>
              </w:rPr>
              <w:t xml:space="preserve">Зона предназначена для размещения объектов транспорта, объектов улично-дорожной сети и объектов, </w:t>
            </w:r>
            <w:r w:rsidRPr="00643CBD">
              <w:rPr>
                <w:bCs/>
                <w:color w:val="000000" w:themeColor="text1"/>
              </w:rPr>
              <w:lastRenderedPageBreak/>
              <w:t>связанных с обслуживанием данной зоны.</w:t>
            </w: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pStyle w:val="a8"/>
              <w:ind w:left="408"/>
              <w:jc w:val="center"/>
              <w:rPr>
                <w:bCs/>
                <w:color w:val="000000" w:themeColor="text1"/>
              </w:rPr>
            </w:pPr>
          </w:p>
        </w:tc>
      </w:tr>
      <w:tr w:rsidR="005D621B" w:rsidRPr="00643CBD" w:rsidTr="005D621B">
        <w:trPr>
          <w:jc w:val="center"/>
        </w:trPr>
        <w:tc>
          <w:tcPr>
            <w:tcW w:w="56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F0ECF">
            <w:pPr>
              <w:pStyle w:val="a8"/>
              <w:numPr>
                <w:ilvl w:val="0"/>
                <w:numId w:val="7"/>
              </w:numPr>
              <w:spacing w:after="0" w:line="240" w:lineRule="auto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340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rPr>
                <w:b/>
                <w:bCs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Зоны сельскохозяйственного использования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b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10,371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b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10,371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:rsidR="005D621B" w:rsidRPr="00643CBD" w:rsidRDefault="005D621B" w:rsidP="005D621B">
            <w:pPr>
              <w:pStyle w:val="a8"/>
              <w:ind w:left="0"/>
              <w:rPr>
                <w:bCs/>
                <w:color w:val="000000" w:themeColor="text1"/>
              </w:rPr>
            </w:pPr>
            <w:r w:rsidRPr="00643CBD">
              <w:rPr>
                <w:bCs/>
                <w:color w:val="000000" w:themeColor="text1"/>
              </w:rPr>
              <w:t>Зона предназначена для размещения сельскохозяйственных угодий в целях ведения сельскохозяйственного деятельности.</w:t>
            </w: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pStyle w:val="a8"/>
              <w:ind w:left="408"/>
              <w:jc w:val="center"/>
              <w:rPr>
                <w:bCs/>
                <w:color w:val="000000" w:themeColor="text1"/>
              </w:rPr>
            </w:pPr>
          </w:p>
        </w:tc>
      </w:tr>
      <w:tr w:rsidR="005D621B" w:rsidRPr="00643CBD" w:rsidTr="005D621B">
        <w:trPr>
          <w:jc w:val="center"/>
        </w:trPr>
        <w:tc>
          <w:tcPr>
            <w:tcW w:w="56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F0ECF">
            <w:pPr>
              <w:pStyle w:val="a8"/>
              <w:numPr>
                <w:ilvl w:val="0"/>
                <w:numId w:val="7"/>
              </w:numPr>
              <w:spacing w:after="0" w:line="240" w:lineRule="auto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340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rPr>
                <w:b/>
                <w:bCs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Производственные зоны сельскохозяйственных предприятий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b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5,118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b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5,118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:rsidR="005D621B" w:rsidRPr="00643CBD" w:rsidRDefault="005D621B" w:rsidP="005D621B">
            <w:pPr>
              <w:pStyle w:val="a8"/>
              <w:ind w:left="0"/>
              <w:rPr>
                <w:bCs/>
                <w:color w:val="000000" w:themeColor="text1"/>
              </w:rPr>
            </w:pPr>
            <w:r w:rsidRPr="00643CBD">
              <w:rPr>
                <w:bCs/>
                <w:color w:val="000000" w:themeColor="text1"/>
              </w:rPr>
              <w:t>Зона предназначена для размещения производственных объектов сельскохозяйственного назначения с учётом размеров санитарно-защитных зон таких объектов.</w:t>
            </w: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pStyle w:val="a8"/>
              <w:ind w:left="408"/>
              <w:jc w:val="center"/>
              <w:rPr>
                <w:bCs/>
                <w:color w:val="000000" w:themeColor="text1"/>
              </w:rPr>
            </w:pPr>
          </w:p>
        </w:tc>
      </w:tr>
      <w:tr w:rsidR="005D621B" w:rsidRPr="00643CBD" w:rsidTr="005D621B">
        <w:trPr>
          <w:jc w:val="center"/>
        </w:trPr>
        <w:tc>
          <w:tcPr>
            <w:tcW w:w="56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bCs/>
                <w:color w:val="000000" w:themeColor="text1"/>
                <w:sz w:val="22"/>
              </w:rPr>
            </w:pPr>
          </w:p>
        </w:tc>
        <w:tc>
          <w:tcPr>
            <w:tcW w:w="340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right"/>
              <w:rPr>
                <w:b/>
                <w:bCs/>
                <w:color w:val="000000" w:themeColor="text1"/>
                <w:sz w:val="22"/>
              </w:rPr>
            </w:pPr>
            <w:r w:rsidRPr="00643CBD">
              <w:rPr>
                <w:b/>
                <w:color w:val="000000" w:themeColor="text1"/>
                <w:sz w:val="22"/>
              </w:rPr>
              <w:t>ИТОГО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b/>
                <w:color w:val="000000" w:themeColor="text1"/>
                <w:sz w:val="22"/>
              </w:rPr>
            </w:pPr>
            <w:r w:rsidRPr="00643CBD">
              <w:rPr>
                <w:rFonts w:eastAsia="Lucida Sans Unicode"/>
                <w:b/>
                <w:color w:val="000000" w:themeColor="text1"/>
                <w:sz w:val="22"/>
              </w:rPr>
              <w:t>36,008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b/>
                <w:color w:val="000000" w:themeColor="text1"/>
                <w:sz w:val="22"/>
              </w:rPr>
            </w:pPr>
            <w:r w:rsidRPr="00643CBD">
              <w:rPr>
                <w:rFonts w:eastAsia="Lucida Sans Unicode"/>
                <w:b/>
                <w:color w:val="000000" w:themeColor="text1"/>
                <w:sz w:val="22"/>
              </w:rPr>
              <w:t>36,008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:rsidR="005D621B" w:rsidRPr="00643CBD" w:rsidRDefault="005D621B" w:rsidP="005D621B">
            <w:pPr>
              <w:pStyle w:val="a8"/>
              <w:ind w:left="408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pStyle w:val="a8"/>
              <w:ind w:left="408"/>
              <w:jc w:val="center"/>
              <w:rPr>
                <w:bCs/>
                <w:color w:val="000000" w:themeColor="text1"/>
              </w:rPr>
            </w:pPr>
          </w:p>
        </w:tc>
      </w:tr>
      <w:tr w:rsidR="005D621B" w:rsidRPr="00643CBD" w:rsidTr="005D621B">
        <w:trPr>
          <w:jc w:val="center"/>
        </w:trPr>
        <w:tc>
          <w:tcPr>
            <w:tcW w:w="14600" w:type="dxa"/>
            <w:gridSpan w:val="6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D9D9D9" w:themeFill="background1" w:themeFillShade="D9"/>
          </w:tcPr>
          <w:p w:rsidR="005D621B" w:rsidRPr="00643CBD" w:rsidRDefault="005D621B" w:rsidP="005D621B">
            <w:pPr>
              <w:pStyle w:val="a8"/>
              <w:ind w:left="408"/>
              <w:jc w:val="center"/>
              <w:rPr>
                <w:bCs/>
                <w:color w:val="000000" w:themeColor="text1"/>
              </w:rPr>
            </w:pPr>
            <w:r w:rsidRPr="00643CBD">
              <w:rPr>
                <w:b/>
                <w:color w:val="000000" w:themeColor="text1"/>
                <w:shd w:val="clear" w:color="auto" w:fill="D9D9D9" w:themeFill="background1" w:themeFillShade="D9"/>
              </w:rPr>
              <w:t xml:space="preserve">село </w:t>
            </w:r>
            <w:proofErr w:type="spellStart"/>
            <w:r w:rsidRPr="00643CBD">
              <w:rPr>
                <w:b/>
                <w:color w:val="000000" w:themeColor="text1"/>
                <w:shd w:val="clear" w:color="auto" w:fill="D9D9D9" w:themeFill="background1" w:themeFillShade="D9"/>
              </w:rPr>
              <w:t>Песковатка</w:t>
            </w:r>
            <w:proofErr w:type="spellEnd"/>
          </w:p>
        </w:tc>
      </w:tr>
      <w:tr w:rsidR="005D621B" w:rsidRPr="00643CBD" w:rsidTr="005D621B">
        <w:trPr>
          <w:jc w:val="center"/>
        </w:trPr>
        <w:tc>
          <w:tcPr>
            <w:tcW w:w="56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F0ECF">
            <w:pPr>
              <w:pStyle w:val="a8"/>
              <w:numPr>
                <w:ilvl w:val="0"/>
                <w:numId w:val="10"/>
              </w:numPr>
              <w:spacing w:after="0" w:line="240" w:lineRule="auto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340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rPr>
                <w:b/>
                <w:bCs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Зоны застройки индивидуальными жилыми домами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b/>
                <w:color w:val="000000" w:themeColor="text1"/>
                <w:sz w:val="22"/>
              </w:rPr>
            </w:pPr>
            <w:r w:rsidRPr="00643CBD">
              <w:rPr>
                <w:rFonts w:eastAsia="Lucida Sans Unicode"/>
                <w:color w:val="000000" w:themeColor="text1"/>
                <w:sz w:val="22"/>
              </w:rPr>
              <w:t>96,716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b/>
                <w:color w:val="000000" w:themeColor="text1"/>
                <w:sz w:val="22"/>
              </w:rPr>
            </w:pPr>
            <w:r w:rsidRPr="00643CBD">
              <w:rPr>
                <w:rFonts w:eastAsia="Lucida Sans Unicode"/>
                <w:color w:val="000000" w:themeColor="text1"/>
                <w:sz w:val="22"/>
              </w:rPr>
              <w:t>96,716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:rsidR="005D621B" w:rsidRPr="00643CBD" w:rsidRDefault="005D621B" w:rsidP="005D621B">
            <w:pPr>
              <w:pStyle w:val="a8"/>
              <w:ind w:left="0"/>
              <w:rPr>
                <w:bCs/>
                <w:color w:val="000000" w:themeColor="text1"/>
              </w:rPr>
            </w:pPr>
            <w:r w:rsidRPr="00643CBD">
              <w:rPr>
                <w:bCs/>
                <w:color w:val="000000" w:themeColor="text1"/>
              </w:rPr>
              <w:t>Зона предназначена для застройки жилыми зданиями с целью создания для населения удобной, здоровой и безопасной среды проживания.</w:t>
            </w: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pStyle w:val="a8"/>
              <w:ind w:left="408"/>
              <w:jc w:val="center"/>
              <w:rPr>
                <w:bCs/>
                <w:color w:val="000000" w:themeColor="text1"/>
              </w:rPr>
            </w:pPr>
          </w:p>
        </w:tc>
      </w:tr>
      <w:tr w:rsidR="005D621B" w:rsidRPr="00643CBD" w:rsidTr="005D621B">
        <w:trPr>
          <w:jc w:val="center"/>
        </w:trPr>
        <w:tc>
          <w:tcPr>
            <w:tcW w:w="56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F0ECF">
            <w:pPr>
              <w:pStyle w:val="a8"/>
              <w:numPr>
                <w:ilvl w:val="0"/>
                <w:numId w:val="10"/>
              </w:numPr>
              <w:spacing w:after="0" w:line="240" w:lineRule="auto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340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rPr>
                <w:b/>
                <w:bCs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Общественно-деловые зоны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b/>
                <w:color w:val="000000" w:themeColor="text1"/>
                <w:sz w:val="22"/>
              </w:rPr>
            </w:pPr>
            <w:r w:rsidRPr="00643CBD">
              <w:rPr>
                <w:rFonts w:eastAsia="Lucida Sans Unicode"/>
                <w:color w:val="000000" w:themeColor="text1"/>
                <w:sz w:val="22"/>
              </w:rPr>
              <w:t>0,8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b/>
                <w:color w:val="000000" w:themeColor="text1"/>
                <w:sz w:val="22"/>
              </w:rPr>
            </w:pPr>
            <w:r w:rsidRPr="00643CBD">
              <w:rPr>
                <w:rFonts w:eastAsia="Lucida Sans Unicode"/>
                <w:color w:val="000000" w:themeColor="text1"/>
                <w:sz w:val="22"/>
              </w:rPr>
              <w:t>0,8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:rsidR="005D621B" w:rsidRPr="00643CBD" w:rsidRDefault="005D621B" w:rsidP="005D621B">
            <w:pPr>
              <w:rPr>
                <w:bCs/>
                <w:color w:val="000000" w:themeColor="text1"/>
                <w:sz w:val="22"/>
              </w:rPr>
            </w:pPr>
            <w:r w:rsidRPr="00643CBD">
              <w:rPr>
                <w:bCs/>
                <w:color w:val="000000" w:themeColor="text1"/>
                <w:sz w:val="22"/>
              </w:rPr>
              <w:t xml:space="preserve">Зона предназначена для размещения объектов здравоохранения, образования, </w:t>
            </w:r>
            <w:r w:rsidRPr="00643CBD">
              <w:rPr>
                <w:bCs/>
                <w:color w:val="000000" w:themeColor="text1"/>
                <w:sz w:val="22"/>
              </w:rPr>
              <w:lastRenderedPageBreak/>
              <w:t>культуры, спорта, торговли, общественного питания, социального и коммунально-бытового назначения, предпринимательской деятельности, административных, научно-исследовательских учреждений, культовых зданий, объектов делового, финансового назначения, иных объектов, связанных с обеспечением жизнедеятельности граждан и обеспеченных доступностью для маломобильных групп населения (МГН).</w:t>
            </w: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bCs/>
                <w:color w:val="000000" w:themeColor="text1"/>
                <w:sz w:val="22"/>
              </w:rPr>
            </w:pPr>
          </w:p>
        </w:tc>
      </w:tr>
      <w:tr w:rsidR="005D621B" w:rsidRPr="00643CBD" w:rsidTr="005D621B">
        <w:trPr>
          <w:jc w:val="center"/>
        </w:trPr>
        <w:tc>
          <w:tcPr>
            <w:tcW w:w="56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F0ECF">
            <w:pPr>
              <w:pStyle w:val="a8"/>
              <w:numPr>
                <w:ilvl w:val="0"/>
                <w:numId w:val="10"/>
              </w:numPr>
              <w:spacing w:after="0" w:line="240" w:lineRule="auto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340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rPr>
                <w:b/>
                <w:bCs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Зоны транспортной инфраструктуры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b/>
                <w:color w:val="000000" w:themeColor="text1"/>
                <w:sz w:val="22"/>
              </w:rPr>
            </w:pPr>
            <w:r w:rsidRPr="00643CBD">
              <w:rPr>
                <w:rFonts w:eastAsia="Lucida Sans Unicode"/>
                <w:color w:val="000000" w:themeColor="text1"/>
                <w:sz w:val="22"/>
              </w:rPr>
              <w:t>1,927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b/>
                <w:color w:val="000000" w:themeColor="text1"/>
                <w:sz w:val="22"/>
              </w:rPr>
            </w:pPr>
            <w:r w:rsidRPr="00643CBD">
              <w:rPr>
                <w:rFonts w:eastAsia="Lucida Sans Unicode"/>
                <w:color w:val="000000" w:themeColor="text1"/>
                <w:sz w:val="22"/>
              </w:rPr>
              <w:t>1,927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:rsidR="005D621B" w:rsidRPr="00643CBD" w:rsidRDefault="005D621B" w:rsidP="005D621B">
            <w:pPr>
              <w:pStyle w:val="a8"/>
              <w:ind w:left="0" w:firstLine="112"/>
              <w:rPr>
                <w:bCs/>
                <w:color w:val="000000" w:themeColor="text1"/>
              </w:rPr>
            </w:pPr>
            <w:r w:rsidRPr="00643CBD">
              <w:rPr>
                <w:bCs/>
                <w:color w:val="000000" w:themeColor="text1"/>
              </w:rPr>
              <w:t>Зона предназначена для размещения объектов транспорта, объектов улично-дорожной сети и объектов, связанных с обслуживанием данной зоны.</w:t>
            </w: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pStyle w:val="a8"/>
              <w:ind w:left="112"/>
              <w:jc w:val="center"/>
              <w:rPr>
                <w:bCs/>
                <w:color w:val="000000" w:themeColor="text1"/>
              </w:rPr>
            </w:pPr>
          </w:p>
        </w:tc>
      </w:tr>
      <w:tr w:rsidR="005D621B" w:rsidRPr="00643CBD" w:rsidTr="005D621B">
        <w:trPr>
          <w:jc w:val="center"/>
        </w:trPr>
        <w:tc>
          <w:tcPr>
            <w:tcW w:w="56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F0ECF">
            <w:pPr>
              <w:pStyle w:val="a8"/>
              <w:numPr>
                <w:ilvl w:val="0"/>
                <w:numId w:val="10"/>
              </w:numPr>
              <w:spacing w:after="0" w:line="240" w:lineRule="auto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340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rPr>
                <w:b/>
                <w:bCs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Зоны сельскохозяйственного использования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b/>
                <w:color w:val="000000" w:themeColor="text1"/>
                <w:sz w:val="22"/>
              </w:rPr>
            </w:pPr>
            <w:r w:rsidRPr="00643CBD">
              <w:rPr>
                <w:rFonts w:eastAsia="Lucida Sans Unicode"/>
                <w:color w:val="000000" w:themeColor="text1"/>
                <w:sz w:val="22"/>
              </w:rPr>
              <w:t>35,467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b/>
                <w:color w:val="000000" w:themeColor="text1"/>
                <w:sz w:val="22"/>
              </w:rPr>
            </w:pPr>
            <w:r w:rsidRPr="00643CBD">
              <w:rPr>
                <w:rFonts w:eastAsia="Lucida Sans Unicode"/>
                <w:color w:val="000000" w:themeColor="text1"/>
                <w:sz w:val="22"/>
              </w:rPr>
              <w:t>35,467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:rsidR="005D621B" w:rsidRPr="00643CBD" w:rsidRDefault="005D621B" w:rsidP="005D621B">
            <w:pPr>
              <w:pStyle w:val="a8"/>
              <w:ind w:left="0"/>
              <w:rPr>
                <w:bCs/>
                <w:color w:val="000000" w:themeColor="text1"/>
              </w:rPr>
            </w:pPr>
            <w:r w:rsidRPr="00643CBD">
              <w:rPr>
                <w:bCs/>
                <w:color w:val="000000" w:themeColor="text1"/>
              </w:rPr>
              <w:t>Зона предназначена для размещения сельскохозяйственных угодий в целях ведения сельскохозяйственного деятельности.</w:t>
            </w: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pStyle w:val="a8"/>
              <w:ind w:left="112"/>
              <w:jc w:val="center"/>
              <w:rPr>
                <w:bCs/>
                <w:color w:val="000000" w:themeColor="text1"/>
              </w:rPr>
            </w:pPr>
          </w:p>
        </w:tc>
      </w:tr>
      <w:tr w:rsidR="005D621B" w:rsidRPr="00643CBD" w:rsidTr="005D621B">
        <w:trPr>
          <w:jc w:val="center"/>
        </w:trPr>
        <w:tc>
          <w:tcPr>
            <w:tcW w:w="56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F0ECF">
            <w:pPr>
              <w:pStyle w:val="a8"/>
              <w:numPr>
                <w:ilvl w:val="0"/>
                <w:numId w:val="10"/>
              </w:numPr>
              <w:spacing w:after="0" w:line="240" w:lineRule="auto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340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rPr>
                <w:b/>
                <w:bCs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Производственные зоны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b/>
                <w:color w:val="000000" w:themeColor="text1"/>
                <w:sz w:val="22"/>
              </w:rPr>
            </w:pPr>
            <w:r w:rsidRPr="00643CBD">
              <w:rPr>
                <w:rFonts w:eastAsia="Lucida Sans Unicode"/>
                <w:color w:val="000000" w:themeColor="text1"/>
                <w:sz w:val="22"/>
              </w:rPr>
              <w:t>0,378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b/>
                <w:color w:val="000000" w:themeColor="text1"/>
                <w:sz w:val="22"/>
              </w:rPr>
            </w:pPr>
            <w:r w:rsidRPr="00643CBD">
              <w:rPr>
                <w:rFonts w:eastAsia="Lucida Sans Unicode"/>
                <w:color w:val="000000" w:themeColor="text1"/>
                <w:sz w:val="22"/>
              </w:rPr>
              <w:t>0,378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:rsidR="005D621B" w:rsidRPr="00643CBD" w:rsidRDefault="005D621B" w:rsidP="005D621B">
            <w:pPr>
              <w:pStyle w:val="a8"/>
              <w:ind w:left="0"/>
              <w:rPr>
                <w:bCs/>
                <w:color w:val="000000" w:themeColor="text1"/>
              </w:rPr>
            </w:pPr>
            <w:r w:rsidRPr="00643CBD">
              <w:rPr>
                <w:bCs/>
                <w:color w:val="000000" w:themeColor="text1"/>
              </w:rPr>
              <w:t>Зона предназначена для размещения производственных объектов, с учётом размеров санитарно-защитных зон таких объектов.</w:t>
            </w: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pStyle w:val="a8"/>
              <w:ind w:left="112"/>
              <w:jc w:val="center"/>
              <w:rPr>
                <w:bCs/>
                <w:color w:val="000000" w:themeColor="text1"/>
              </w:rPr>
            </w:pPr>
          </w:p>
        </w:tc>
      </w:tr>
      <w:tr w:rsidR="005D621B" w:rsidRPr="00643CBD" w:rsidTr="005D621B">
        <w:trPr>
          <w:jc w:val="center"/>
        </w:trPr>
        <w:tc>
          <w:tcPr>
            <w:tcW w:w="56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ind w:left="142"/>
              <w:jc w:val="center"/>
              <w:rPr>
                <w:bCs/>
                <w:color w:val="000000" w:themeColor="text1"/>
                <w:sz w:val="22"/>
              </w:rPr>
            </w:pPr>
          </w:p>
        </w:tc>
        <w:tc>
          <w:tcPr>
            <w:tcW w:w="340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right"/>
              <w:rPr>
                <w:b/>
                <w:bCs/>
                <w:color w:val="000000" w:themeColor="text1"/>
                <w:sz w:val="22"/>
              </w:rPr>
            </w:pPr>
            <w:r w:rsidRPr="00643CBD">
              <w:rPr>
                <w:b/>
                <w:color w:val="000000" w:themeColor="text1"/>
                <w:sz w:val="22"/>
              </w:rPr>
              <w:t>ИТОГО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b/>
                <w:color w:val="000000" w:themeColor="text1"/>
                <w:sz w:val="22"/>
              </w:rPr>
            </w:pPr>
            <w:r w:rsidRPr="00643CBD">
              <w:rPr>
                <w:rFonts w:eastAsia="Lucida Sans Unicode"/>
                <w:b/>
                <w:color w:val="000000" w:themeColor="text1"/>
                <w:sz w:val="22"/>
              </w:rPr>
              <w:t>135,288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b/>
                <w:color w:val="000000" w:themeColor="text1"/>
                <w:sz w:val="22"/>
              </w:rPr>
            </w:pPr>
            <w:r w:rsidRPr="00643CBD">
              <w:rPr>
                <w:rFonts w:eastAsia="Lucida Sans Unicode"/>
                <w:b/>
                <w:color w:val="000000" w:themeColor="text1"/>
                <w:sz w:val="22"/>
              </w:rPr>
              <w:t>135,288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:rsidR="005D621B" w:rsidRPr="00643CBD" w:rsidRDefault="005D621B" w:rsidP="005D621B">
            <w:pPr>
              <w:pStyle w:val="a8"/>
              <w:ind w:left="408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pStyle w:val="a8"/>
              <w:ind w:left="408"/>
              <w:jc w:val="center"/>
              <w:rPr>
                <w:bCs/>
                <w:color w:val="000000" w:themeColor="text1"/>
              </w:rPr>
            </w:pPr>
          </w:p>
        </w:tc>
      </w:tr>
      <w:tr w:rsidR="005D621B" w:rsidRPr="00643CBD" w:rsidTr="005D621B">
        <w:trPr>
          <w:jc w:val="center"/>
        </w:trPr>
        <w:tc>
          <w:tcPr>
            <w:tcW w:w="14600" w:type="dxa"/>
            <w:gridSpan w:val="6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D9D9D9" w:themeFill="background1" w:themeFillShade="D9"/>
          </w:tcPr>
          <w:p w:rsidR="005D621B" w:rsidRPr="00643CBD" w:rsidRDefault="005D621B" w:rsidP="005D621B">
            <w:pPr>
              <w:pStyle w:val="a8"/>
              <w:ind w:left="408"/>
              <w:jc w:val="center"/>
              <w:rPr>
                <w:bCs/>
                <w:color w:val="000000" w:themeColor="text1"/>
              </w:rPr>
            </w:pPr>
            <w:r w:rsidRPr="00643CBD">
              <w:rPr>
                <w:b/>
                <w:color w:val="000000" w:themeColor="text1"/>
              </w:rPr>
              <w:t xml:space="preserve">посёлок санатория им. </w:t>
            </w:r>
            <w:proofErr w:type="spellStart"/>
            <w:r w:rsidRPr="00643CBD">
              <w:rPr>
                <w:b/>
                <w:color w:val="000000" w:themeColor="text1"/>
              </w:rPr>
              <w:t>Цюрупы</w:t>
            </w:r>
            <w:proofErr w:type="spellEnd"/>
          </w:p>
        </w:tc>
      </w:tr>
      <w:tr w:rsidR="005D621B" w:rsidRPr="00643CBD" w:rsidTr="005D621B">
        <w:trPr>
          <w:jc w:val="center"/>
        </w:trPr>
        <w:tc>
          <w:tcPr>
            <w:tcW w:w="56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F0ECF">
            <w:pPr>
              <w:pStyle w:val="a8"/>
              <w:numPr>
                <w:ilvl w:val="0"/>
                <w:numId w:val="8"/>
              </w:numPr>
              <w:spacing w:after="0" w:line="240" w:lineRule="auto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340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rPr>
                <w:b/>
                <w:bCs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Зоны застройки индивидуальными жилыми домами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b/>
                <w:color w:val="000000" w:themeColor="text1"/>
                <w:sz w:val="22"/>
              </w:rPr>
            </w:pPr>
            <w:r w:rsidRPr="00643CBD">
              <w:rPr>
                <w:rFonts w:eastAsia="Lucida Sans Unicode"/>
                <w:color w:val="000000" w:themeColor="text1"/>
                <w:sz w:val="22"/>
              </w:rPr>
              <w:t>14,689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b/>
                <w:color w:val="000000" w:themeColor="text1"/>
                <w:sz w:val="22"/>
              </w:rPr>
            </w:pPr>
            <w:r w:rsidRPr="00643CBD">
              <w:rPr>
                <w:rFonts w:eastAsia="Lucida Sans Unicode"/>
                <w:color w:val="000000" w:themeColor="text1"/>
                <w:sz w:val="22"/>
              </w:rPr>
              <w:t>14,689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:rsidR="005D621B" w:rsidRPr="00643CBD" w:rsidRDefault="005D621B" w:rsidP="005D621B">
            <w:pPr>
              <w:pStyle w:val="a8"/>
              <w:ind w:left="0"/>
              <w:rPr>
                <w:bCs/>
                <w:color w:val="000000" w:themeColor="text1"/>
              </w:rPr>
            </w:pPr>
            <w:r w:rsidRPr="00643CBD">
              <w:rPr>
                <w:bCs/>
                <w:color w:val="000000" w:themeColor="text1"/>
              </w:rPr>
              <w:t>Зона предназначена для застройки жилыми зданиями с целью создания для населения удобной, здоровой и безопасной среды проживания.</w:t>
            </w: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pStyle w:val="a8"/>
              <w:ind w:left="408"/>
              <w:jc w:val="center"/>
              <w:rPr>
                <w:bCs/>
                <w:color w:val="000000" w:themeColor="text1"/>
              </w:rPr>
            </w:pPr>
          </w:p>
        </w:tc>
      </w:tr>
      <w:tr w:rsidR="005D621B" w:rsidRPr="00643CBD" w:rsidTr="005D621B">
        <w:trPr>
          <w:jc w:val="center"/>
        </w:trPr>
        <w:tc>
          <w:tcPr>
            <w:tcW w:w="56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F0ECF">
            <w:pPr>
              <w:pStyle w:val="a8"/>
              <w:numPr>
                <w:ilvl w:val="0"/>
                <w:numId w:val="8"/>
              </w:numPr>
              <w:spacing w:after="0" w:line="240" w:lineRule="auto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340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rPr>
                <w:b/>
                <w:bCs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 xml:space="preserve">Зона застройки </w:t>
            </w:r>
            <w:proofErr w:type="spellStart"/>
            <w:r w:rsidRPr="00643CBD">
              <w:rPr>
                <w:color w:val="000000" w:themeColor="text1"/>
                <w:sz w:val="22"/>
              </w:rPr>
              <w:t>среднеэтажными</w:t>
            </w:r>
            <w:proofErr w:type="spellEnd"/>
            <w:r w:rsidRPr="00643CBD">
              <w:rPr>
                <w:color w:val="000000" w:themeColor="text1"/>
                <w:sz w:val="22"/>
              </w:rPr>
              <w:t xml:space="preserve"> жилыми домами (от 5 до 8 этажей. включая мансардный)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b/>
                <w:color w:val="000000" w:themeColor="text1"/>
                <w:sz w:val="22"/>
              </w:rPr>
            </w:pPr>
            <w:r w:rsidRPr="00643CBD">
              <w:rPr>
                <w:rFonts w:eastAsia="Lucida Sans Unicode"/>
                <w:color w:val="000000" w:themeColor="text1"/>
                <w:sz w:val="22"/>
              </w:rPr>
              <w:t>0,653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b/>
                <w:color w:val="000000" w:themeColor="text1"/>
                <w:sz w:val="22"/>
              </w:rPr>
            </w:pPr>
            <w:r w:rsidRPr="00643CBD">
              <w:rPr>
                <w:rFonts w:eastAsia="Lucida Sans Unicode"/>
                <w:color w:val="000000" w:themeColor="text1"/>
                <w:sz w:val="22"/>
              </w:rPr>
              <w:t>0,653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:rsidR="005D621B" w:rsidRPr="00643CBD" w:rsidRDefault="005D621B" w:rsidP="005D621B">
            <w:pPr>
              <w:pStyle w:val="a8"/>
              <w:ind w:left="0"/>
              <w:rPr>
                <w:bCs/>
                <w:color w:val="000000" w:themeColor="text1"/>
              </w:rPr>
            </w:pPr>
            <w:r w:rsidRPr="00643CBD">
              <w:rPr>
                <w:bCs/>
                <w:color w:val="000000" w:themeColor="text1"/>
              </w:rPr>
              <w:t>Зона предназначена для застройки жилыми зданиями с целью создания для населения удобной, здоровой и безопасной среды проживания.</w:t>
            </w: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pStyle w:val="a8"/>
              <w:ind w:left="408"/>
              <w:jc w:val="center"/>
              <w:rPr>
                <w:bCs/>
                <w:color w:val="000000" w:themeColor="text1"/>
              </w:rPr>
            </w:pPr>
          </w:p>
        </w:tc>
      </w:tr>
      <w:tr w:rsidR="005D621B" w:rsidRPr="00643CBD" w:rsidTr="005D621B">
        <w:trPr>
          <w:jc w:val="center"/>
        </w:trPr>
        <w:tc>
          <w:tcPr>
            <w:tcW w:w="56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F0ECF">
            <w:pPr>
              <w:pStyle w:val="a8"/>
              <w:numPr>
                <w:ilvl w:val="0"/>
                <w:numId w:val="8"/>
              </w:numPr>
              <w:spacing w:after="0" w:line="240" w:lineRule="auto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340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rPr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Курортная зона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color w:val="000000" w:themeColor="text1"/>
                <w:sz w:val="22"/>
              </w:rPr>
            </w:pPr>
            <w:r w:rsidRPr="00643CBD">
              <w:rPr>
                <w:rFonts w:eastAsia="Lucida Sans Unicode"/>
                <w:color w:val="000000" w:themeColor="text1"/>
                <w:sz w:val="22"/>
              </w:rPr>
              <w:t>29,113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color w:val="000000" w:themeColor="text1"/>
                <w:sz w:val="22"/>
              </w:rPr>
            </w:pPr>
            <w:r w:rsidRPr="00643CBD">
              <w:rPr>
                <w:rFonts w:eastAsia="Lucida Sans Unicode"/>
                <w:color w:val="000000" w:themeColor="text1"/>
                <w:sz w:val="22"/>
              </w:rPr>
              <w:t>29,113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:rsidR="005D621B" w:rsidRPr="00643CBD" w:rsidRDefault="005D621B" w:rsidP="005D621B">
            <w:pPr>
              <w:pStyle w:val="a8"/>
              <w:ind w:left="0"/>
              <w:rPr>
                <w:bCs/>
                <w:color w:val="000000" w:themeColor="text1"/>
              </w:rPr>
            </w:pPr>
            <w:r w:rsidRPr="00643CBD">
              <w:rPr>
                <w:bCs/>
                <w:color w:val="000000" w:themeColor="text1"/>
              </w:rPr>
              <w:t>Зона предназначена для размещения объектов курортного назначения и объектов, связанных с обслуживанием данной зоны.</w:t>
            </w: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pStyle w:val="a8"/>
              <w:ind w:left="408"/>
              <w:jc w:val="center"/>
              <w:rPr>
                <w:bCs/>
                <w:color w:val="000000" w:themeColor="text1"/>
              </w:rPr>
            </w:pPr>
          </w:p>
        </w:tc>
      </w:tr>
      <w:tr w:rsidR="005D621B" w:rsidRPr="00643CBD" w:rsidTr="005D621B">
        <w:trPr>
          <w:jc w:val="center"/>
        </w:trPr>
        <w:tc>
          <w:tcPr>
            <w:tcW w:w="56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F0ECF">
            <w:pPr>
              <w:pStyle w:val="a8"/>
              <w:numPr>
                <w:ilvl w:val="0"/>
                <w:numId w:val="8"/>
              </w:numPr>
              <w:spacing w:after="0" w:line="240" w:lineRule="auto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340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rPr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Общественно-деловые зоны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color w:val="000000" w:themeColor="text1"/>
                <w:sz w:val="22"/>
              </w:rPr>
            </w:pPr>
            <w:r w:rsidRPr="00643CBD">
              <w:rPr>
                <w:rFonts w:eastAsia="Lucida Sans Unicode"/>
                <w:color w:val="000000" w:themeColor="text1"/>
                <w:sz w:val="22"/>
              </w:rPr>
              <w:t>0,17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color w:val="000000" w:themeColor="text1"/>
                <w:sz w:val="22"/>
              </w:rPr>
            </w:pPr>
            <w:r w:rsidRPr="00643CBD">
              <w:rPr>
                <w:rFonts w:eastAsia="Lucida Sans Unicode"/>
                <w:color w:val="000000" w:themeColor="text1"/>
                <w:sz w:val="22"/>
              </w:rPr>
              <w:t>0,17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:rsidR="005D621B" w:rsidRPr="00643CBD" w:rsidRDefault="005D621B" w:rsidP="005D621B">
            <w:pPr>
              <w:pStyle w:val="a8"/>
              <w:ind w:left="0"/>
              <w:rPr>
                <w:bCs/>
                <w:color w:val="000000" w:themeColor="text1"/>
              </w:rPr>
            </w:pPr>
            <w:r w:rsidRPr="00643CBD">
              <w:rPr>
                <w:bCs/>
                <w:color w:val="000000" w:themeColor="text1"/>
              </w:rPr>
              <w:t xml:space="preserve">Зона предназначена для размещения объектов </w:t>
            </w:r>
            <w:r w:rsidRPr="00643CBD">
              <w:rPr>
                <w:bCs/>
                <w:color w:val="000000" w:themeColor="text1"/>
              </w:rPr>
              <w:lastRenderedPageBreak/>
              <w:t>здравоохранения, образования, культуры, спорта, торговли, общественного питания, социального и коммунально-бытового назначения, предпринимательской деятельности, административных, научно-исследовательских учреждений, культовых зданий, объектов делового, финансового назначения, иных объектов, связанных с обеспечением жизнедеятельности граждан и обеспеченных доступностью для маломобильных групп населения (МГН).</w:t>
            </w: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pStyle w:val="a8"/>
              <w:ind w:left="408"/>
              <w:jc w:val="center"/>
              <w:rPr>
                <w:bCs/>
                <w:color w:val="000000" w:themeColor="text1"/>
              </w:rPr>
            </w:pPr>
          </w:p>
        </w:tc>
      </w:tr>
      <w:tr w:rsidR="005D621B" w:rsidRPr="00643CBD" w:rsidTr="005D621B">
        <w:trPr>
          <w:jc w:val="center"/>
        </w:trPr>
        <w:tc>
          <w:tcPr>
            <w:tcW w:w="3966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right"/>
              <w:rPr>
                <w:b/>
                <w:bCs/>
                <w:color w:val="000000" w:themeColor="text1"/>
                <w:sz w:val="22"/>
              </w:rPr>
            </w:pPr>
            <w:r w:rsidRPr="00643CBD">
              <w:rPr>
                <w:b/>
                <w:color w:val="000000" w:themeColor="text1"/>
                <w:sz w:val="22"/>
              </w:rPr>
              <w:lastRenderedPageBreak/>
              <w:t>ИТОГО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b/>
                <w:color w:val="000000" w:themeColor="text1"/>
                <w:sz w:val="22"/>
              </w:rPr>
            </w:pPr>
            <w:r w:rsidRPr="00643CBD">
              <w:rPr>
                <w:rFonts w:eastAsia="Lucida Sans Unicode"/>
                <w:b/>
                <w:color w:val="000000" w:themeColor="text1"/>
                <w:sz w:val="22"/>
              </w:rPr>
              <w:t>44,625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b/>
                <w:color w:val="000000" w:themeColor="text1"/>
                <w:sz w:val="22"/>
              </w:rPr>
            </w:pPr>
            <w:r w:rsidRPr="00643CBD">
              <w:rPr>
                <w:rFonts w:eastAsia="Lucida Sans Unicode"/>
                <w:b/>
                <w:color w:val="000000" w:themeColor="text1"/>
                <w:sz w:val="22"/>
              </w:rPr>
              <w:t>44,625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:rsidR="005D621B" w:rsidRPr="00643CBD" w:rsidRDefault="005D621B" w:rsidP="005D621B">
            <w:pPr>
              <w:pStyle w:val="a8"/>
              <w:ind w:left="408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pStyle w:val="a8"/>
              <w:ind w:left="408"/>
              <w:jc w:val="center"/>
              <w:rPr>
                <w:bCs/>
                <w:color w:val="000000" w:themeColor="text1"/>
              </w:rPr>
            </w:pPr>
          </w:p>
        </w:tc>
      </w:tr>
      <w:tr w:rsidR="005D621B" w:rsidRPr="00643CBD" w:rsidTr="005D621B">
        <w:trPr>
          <w:jc w:val="center"/>
        </w:trPr>
        <w:tc>
          <w:tcPr>
            <w:tcW w:w="14600" w:type="dxa"/>
            <w:gridSpan w:val="6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D9D9D9" w:themeFill="background1" w:themeFillShade="D9"/>
          </w:tcPr>
          <w:p w:rsidR="005D621B" w:rsidRPr="00643CBD" w:rsidRDefault="005D621B" w:rsidP="005D621B">
            <w:pPr>
              <w:pStyle w:val="a8"/>
              <w:ind w:left="408"/>
              <w:jc w:val="center"/>
              <w:rPr>
                <w:bCs/>
                <w:color w:val="000000" w:themeColor="text1"/>
              </w:rPr>
            </w:pPr>
            <w:r w:rsidRPr="00643CBD">
              <w:rPr>
                <w:b/>
                <w:color w:val="000000" w:themeColor="text1"/>
              </w:rPr>
              <w:t xml:space="preserve">посёлок </w:t>
            </w:r>
            <w:proofErr w:type="spellStart"/>
            <w:r w:rsidRPr="00643CBD">
              <w:rPr>
                <w:b/>
                <w:color w:val="000000" w:themeColor="text1"/>
              </w:rPr>
              <w:t>Среднеикорецкой</w:t>
            </w:r>
            <w:proofErr w:type="spellEnd"/>
            <w:r w:rsidRPr="00643CBD">
              <w:rPr>
                <w:b/>
                <w:color w:val="000000" w:themeColor="text1"/>
              </w:rPr>
              <w:t xml:space="preserve"> больницы</w:t>
            </w:r>
          </w:p>
        </w:tc>
      </w:tr>
      <w:tr w:rsidR="005D621B" w:rsidRPr="00643CBD" w:rsidTr="005D621B">
        <w:trPr>
          <w:jc w:val="center"/>
        </w:trPr>
        <w:tc>
          <w:tcPr>
            <w:tcW w:w="56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F0ECF">
            <w:pPr>
              <w:pStyle w:val="a8"/>
              <w:numPr>
                <w:ilvl w:val="0"/>
                <w:numId w:val="11"/>
              </w:numPr>
              <w:spacing w:after="0" w:line="240" w:lineRule="auto"/>
              <w:jc w:val="right"/>
              <w:rPr>
                <w:b/>
                <w:color w:val="000000" w:themeColor="text1"/>
              </w:rPr>
            </w:pPr>
          </w:p>
        </w:tc>
        <w:tc>
          <w:tcPr>
            <w:tcW w:w="340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rPr>
                <w:b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Зоны застройки индивидуальными жилыми домами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b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3,683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b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4,397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:rsidR="005D621B" w:rsidRPr="00643CBD" w:rsidRDefault="005D621B" w:rsidP="005D621B">
            <w:pPr>
              <w:pStyle w:val="a8"/>
              <w:ind w:left="0"/>
              <w:rPr>
                <w:bCs/>
                <w:color w:val="000000" w:themeColor="text1"/>
              </w:rPr>
            </w:pPr>
            <w:r w:rsidRPr="00643CBD">
              <w:rPr>
                <w:bCs/>
                <w:color w:val="000000" w:themeColor="text1"/>
              </w:rPr>
              <w:t xml:space="preserve">Зона предназначена для застройки жилыми зданиями с целью создания для населения удобной, здоровой и </w:t>
            </w:r>
            <w:r w:rsidRPr="00643CBD">
              <w:rPr>
                <w:bCs/>
                <w:color w:val="000000" w:themeColor="text1"/>
              </w:rPr>
              <w:lastRenderedPageBreak/>
              <w:t>безопасной среды проживания.</w:t>
            </w: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pStyle w:val="a8"/>
              <w:ind w:left="408"/>
              <w:jc w:val="center"/>
              <w:rPr>
                <w:bCs/>
                <w:color w:val="000000" w:themeColor="text1"/>
              </w:rPr>
            </w:pPr>
          </w:p>
        </w:tc>
      </w:tr>
      <w:tr w:rsidR="005D621B" w:rsidRPr="00643CBD" w:rsidTr="005D621B">
        <w:trPr>
          <w:jc w:val="center"/>
        </w:trPr>
        <w:tc>
          <w:tcPr>
            <w:tcW w:w="3966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right"/>
              <w:rPr>
                <w:b/>
                <w:color w:val="000000" w:themeColor="text1"/>
                <w:sz w:val="22"/>
              </w:rPr>
            </w:pPr>
            <w:r w:rsidRPr="00643CBD">
              <w:rPr>
                <w:b/>
                <w:color w:val="000000" w:themeColor="text1"/>
                <w:sz w:val="22"/>
              </w:rPr>
              <w:lastRenderedPageBreak/>
              <w:t>ИТОГО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b/>
                <w:color w:val="000000" w:themeColor="text1"/>
                <w:sz w:val="22"/>
              </w:rPr>
            </w:pPr>
            <w:r w:rsidRPr="00643CBD">
              <w:rPr>
                <w:b/>
                <w:color w:val="000000" w:themeColor="text1"/>
                <w:sz w:val="22"/>
              </w:rPr>
              <w:t>3,683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b/>
                <w:color w:val="000000" w:themeColor="text1"/>
                <w:sz w:val="22"/>
              </w:rPr>
            </w:pPr>
            <w:r w:rsidRPr="00643CBD">
              <w:rPr>
                <w:b/>
                <w:color w:val="000000" w:themeColor="text1"/>
                <w:sz w:val="22"/>
              </w:rPr>
              <w:t>4,397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:rsidR="005D621B" w:rsidRPr="00643CBD" w:rsidRDefault="005D621B" w:rsidP="005D621B">
            <w:pPr>
              <w:pStyle w:val="a8"/>
              <w:ind w:left="408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pStyle w:val="a8"/>
              <w:ind w:left="408"/>
              <w:jc w:val="center"/>
              <w:rPr>
                <w:bCs/>
                <w:color w:val="000000" w:themeColor="text1"/>
              </w:rPr>
            </w:pPr>
          </w:p>
        </w:tc>
      </w:tr>
      <w:tr w:rsidR="005D621B" w:rsidRPr="00643CBD" w:rsidTr="005D621B">
        <w:trPr>
          <w:jc w:val="center"/>
        </w:trPr>
        <w:tc>
          <w:tcPr>
            <w:tcW w:w="14600" w:type="dxa"/>
            <w:gridSpan w:val="6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D9D9D9" w:themeFill="background1" w:themeFillShade="D9"/>
          </w:tcPr>
          <w:p w:rsidR="005D621B" w:rsidRPr="00643CBD" w:rsidRDefault="005D621B" w:rsidP="005D621B">
            <w:pPr>
              <w:pStyle w:val="a8"/>
              <w:ind w:left="408"/>
              <w:jc w:val="center"/>
              <w:rPr>
                <w:bCs/>
                <w:color w:val="000000" w:themeColor="text1"/>
              </w:rPr>
            </w:pPr>
            <w:r w:rsidRPr="00643CBD">
              <w:rPr>
                <w:b/>
                <w:color w:val="000000" w:themeColor="text1"/>
              </w:rPr>
              <w:t>хутор Федоровский</w:t>
            </w:r>
          </w:p>
        </w:tc>
      </w:tr>
      <w:tr w:rsidR="005D621B" w:rsidRPr="00643CBD" w:rsidTr="005D621B">
        <w:trPr>
          <w:jc w:val="center"/>
        </w:trPr>
        <w:tc>
          <w:tcPr>
            <w:tcW w:w="56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F0ECF">
            <w:pPr>
              <w:pStyle w:val="a8"/>
              <w:numPr>
                <w:ilvl w:val="0"/>
                <w:numId w:val="12"/>
              </w:numPr>
              <w:spacing w:after="0" w:line="240" w:lineRule="auto"/>
              <w:rPr>
                <w:color w:val="000000" w:themeColor="text1"/>
              </w:rPr>
            </w:pPr>
          </w:p>
        </w:tc>
        <w:tc>
          <w:tcPr>
            <w:tcW w:w="340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rPr>
                <w:b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Зоны застройки индивидуальными жилыми домами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b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38,013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b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38,013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:rsidR="005D621B" w:rsidRPr="00643CBD" w:rsidRDefault="005D621B" w:rsidP="005D621B">
            <w:pPr>
              <w:pStyle w:val="a8"/>
              <w:ind w:left="0"/>
              <w:rPr>
                <w:bCs/>
                <w:color w:val="000000" w:themeColor="text1"/>
              </w:rPr>
            </w:pPr>
            <w:r w:rsidRPr="00643CBD">
              <w:rPr>
                <w:bCs/>
                <w:color w:val="000000" w:themeColor="text1"/>
              </w:rPr>
              <w:t>Зона предназначена для застройки жилыми зданиями с целью создания для населения удобной, здоровой и безопасной среды проживания.</w:t>
            </w: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pStyle w:val="a8"/>
              <w:ind w:left="408"/>
              <w:jc w:val="center"/>
              <w:rPr>
                <w:bCs/>
                <w:color w:val="000000" w:themeColor="text1"/>
              </w:rPr>
            </w:pPr>
          </w:p>
        </w:tc>
      </w:tr>
      <w:tr w:rsidR="005D621B" w:rsidRPr="00643CBD" w:rsidTr="005D621B">
        <w:trPr>
          <w:jc w:val="center"/>
        </w:trPr>
        <w:tc>
          <w:tcPr>
            <w:tcW w:w="56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F0ECF">
            <w:pPr>
              <w:pStyle w:val="a8"/>
              <w:numPr>
                <w:ilvl w:val="0"/>
                <w:numId w:val="12"/>
              </w:numPr>
              <w:spacing w:after="0" w:line="240" w:lineRule="auto"/>
              <w:rPr>
                <w:color w:val="000000" w:themeColor="text1"/>
              </w:rPr>
            </w:pPr>
          </w:p>
        </w:tc>
        <w:tc>
          <w:tcPr>
            <w:tcW w:w="340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rPr>
                <w:b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Зоны транспортной инфраструктуры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b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0,842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b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0,842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:rsidR="005D621B" w:rsidRPr="00643CBD" w:rsidRDefault="005D621B" w:rsidP="005D621B">
            <w:pPr>
              <w:pStyle w:val="a8"/>
              <w:ind w:left="0"/>
              <w:rPr>
                <w:bCs/>
                <w:color w:val="000000" w:themeColor="text1"/>
              </w:rPr>
            </w:pPr>
            <w:r w:rsidRPr="00643CBD">
              <w:rPr>
                <w:bCs/>
                <w:color w:val="000000" w:themeColor="text1"/>
              </w:rPr>
              <w:t>Зона предназначена для размещения объектов транспорта, объектов улично-дорожной сети и объектов, связанных с обслуживанием данной зоны.</w:t>
            </w: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pStyle w:val="a8"/>
              <w:ind w:left="408"/>
              <w:jc w:val="center"/>
              <w:rPr>
                <w:bCs/>
                <w:color w:val="000000" w:themeColor="text1"/>
              </w:rPr>
            </w:pPr>
          </w:p>
        </w:tc>
      </w:tr>
      <w:tr w:rsidR="005D621B" w:rsidRPr="00643CBD" w:rsidTr="005D621B">
        <w:trPr>
          <w:jc w:val="center"/>
        </w:trPr>
        <w:tc>
          <w:tcPr>
            <w:tcW w:w="3966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right"/>
              <w:rPr>
                <w:b/>
                <w:color w:val="000000" w:themeColor="text1"/>
                <w:sz w:val="22"/>
              </w:rPr>
            </w:pPr>
            <w:r w:rsidRPr="00643CBD">
              <w:rPr>
                <w:b/>
                <w:color w:val="000000" w:themeColor="text1"/>
                <w:sz w:val="22"/>
              </w:rPr>
              <w:t>ИТОГО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b/>
                <w:color w:val="000000" w:themeColor="text1"/>
                <w:sz w:val="22"/>
              </w:rPr>
            </w:pPr>
            <w:r w:rsidRPr="00643CBD">
              <w:rPr>
                <w:rFonts w:eastAsia="Lucida Sans Unicode"/>
                <w:b/>
                <w:color w:val="000000" w:themeColor="text1"/>
                <w:sz w:val="22"/>
              </w:rPr>
              <w:t>38,855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b/>
                <w:color w:val="000000" w:themeColor="text1"/>
                <w:sz w:val="22"/>
              </w:rPr>
            </w:pPr>
            <w:r w:rsidRPr="00643CBD">
              <w:rPr>
                <w:rFonts w:eastAsia="Lucida Sans Unicode"/>
                <w:b/>
                <w:color w:val="000000" w:themeColor="text1"/>
                <w:sz w:val="22"/>
              </w:rPr>
              <w:t>38,855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:rsidR="005D621B" w:rsidRPr="00643CBD" w:rsidRDefault="005D621B" w:rsidP="005D621B">
            <w:pPr>
              <w:pStyle w:val="a8"/>
              <w:ind w:left="408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pStyle w:val="a8"/>
              <w:ind w:left="408"/>
              <w:jc w:val="center"/>
              <w:rPr>
                <w:bCs/>
                <w:color w:val="000000" w:themeColor="text1"/>
              </w:rPr>
            </w:pPr>
          </w:p>
        </w:tc>
      </w:tr>
      <w:tr w:rsidR="005D621B" w:rsidRPr="00643CBD" w:rsidTr="005D621B">
        <w:trPr>
          <w:jc w:val="center"/>
        </w:trPr>
        <w:tc>
          <w:tcPr>
            <w:tcW w:w="14600" w:type="dxa"/>
            <w:gridSpan w:val="6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D9D9D9" w:themeFill="background1" w:themeFillShade="D9"/>
          </w:tcPr>
          <w:p w:rsidR="005D621B" w:rsidRPr="00643CBD" w:rsidRDefault="005D621B" w:rsidP="005D621B">
            <w:pPr>
              <w:pStyle w:val="a8"/>
              <w:ind w:left="408"/>
              <w:jc w:val="center"/>
              <w:rPr>
                <w:bCs/>
                <w:color w:val="000000" w:themeColor="text1"/>
              </w:rPr>
            </w:pPr>
            <w:r w:rsidRPr="00643CBD">
              <w:rPr>
                <w:b/>
                <w:color w:val="000000" w:themeColor="text1"/>
              </w:rPr>
              <w:t>хутор Дубовый</w:t>
            </w:r>
          </w:p>
        </w:tc>
      </w:tr>
      <w:tr w:rsidR="005D621B" w:rsidRPr="00643CBD" w:rsidTr="005D621B">
        <w:trPr>
          <w:jc w:val="center"/>
        </w:trPr>
        <w:tc>
          <w:tcPr>
            <w:tcW w:w="56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F0ECF">
            <w:pPr>
              <w:pStyle w:val="a8"/>
              <w:numPr>
                <w:ilvl w:val="0"/>
                <w:numId w:val="13"/>
              </w:numPr>
              <w:spacing w:after="0" w:line="240" w:lineRule="auto"/>
              <w:jc w:val="right"/>
              <w:rPr>
                <w:b/>
                <w:color w:val="000000" w:themeColor="text1"/>
              </w:rPr>
            </w:pPr>
          </w:p>
        </w:tc>
        <w:tc>
          <w:tcPr>
            <w:tcW w:w="340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rPr>
                <w:b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Зоны застройки индивидуальными жилыми домами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b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17,19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b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17,19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:rsidR="005D621B" w:rsidRPr="00643CBD" w:rsidRDefault="005D621B" w:rsidP="005D621B">
            <w:pPr>
              <w:pStyle w:val="a8"/>
              <w:ind w:left="0"/>
              <w:rPr>
                <w:bCs/>
                <w:color w:val="000000" w:themeColor="text1"/>
              </w:rPr>
            </w:pPr>
            <w:r w:rsidRPr="00643CBD">
              <w:rPr>
                <w:bCs/>
                <w:color w:val="000000" w:themeColor="text1"/>
              </w:rPr>
              <w:t>Зона предназначена для застройки жилыми зданиями с целью создания для населения удобной, здоровой и безопасной среды проживания.</w:t>
            </w: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pStyle w:val="a8"/>
              <w:ind w:left="408"/>
              <w:jc w:val="center"/>
              <w:rPr>
                <w:bCs/>
                <w:color w:val="000000" w:themeColor="text1"/>
              </w:rPr>
            </w:pPr>
          </w:p>
        </w:tc>
      </w:tr>
      <w:tr w:rsidR="005D621B" w:rsidRPr="00643CBD" w:rsidTr="005D621B">
        <w:trPr>
          <w:jc w:val="center"/>
        </w:trPr>
        <w:tc>
          <w:tcPr>
            <w:tcW w:w="3966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right"/>
              <w:rPr>
                <w:b/>
                <w:color w:val="000000" w:themeColor="text1"/>
                <w:sz w:val="22"/>
              </w:rPr>
            </w:pPr>
            <w:r w:rsidRPr="00643CBD">
              <w:rPr>
                <w:b/>
                <w:color w:val="000000" w:themeColor="text1"/>
                <w:sz w:val="22"/>
              </w:rPr>
              <w:t>ИТОГО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b/>
                <w:color w:val="000000" w:themeColor="text1"/>
                <w:sz w:val="22"/>
              </w:rPr>
            </w:pPr>
            <w:r w:rsidRPr="00643CBD">
              <w:rPr>
                <w:rFonts w:eastAsia="Lucida Sans Unicode"/>
                <w:b/>
                <w:color w:val="000000" w:themeColor="text1"/>
                <w:sz w:val="22"/>
              </w:rPr>
              <w:t>17,19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b/>
                <w:color w:val="000000" w:themeColor="text1"/>
                <w:sz w:val="22"/>
              </w:rPr>
            </w:pPr>
            <w:r w:rsidRPr="00643CBD">
              <w:rPr>
                <w:rFonts w:eastAsia="Lucida Sans Unicode"/>
                <w:b/>
                <w:color w:val="000000" w:themeColor="text1"/>
                <w:sz w:val="22"/>
              </w:rPr>
              <w:t>17,19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:rsidR="005D621B" w:rsidRPr="00643CBD" w:rsidRDefault="005D621B" w:rsidP="005D621B">
            <w:pPr>
              <w:pStyle w:val="a8"/>
              <w:ind w:left="408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5D621B" w:rsidRPr="00643CBD" w:rsidRDefault="005D621B" w:rsidP="005D621B">
            <w:pPr>
              <w:pStyle w:val="a8"/>
              <w:ind w:left="408"/>
              <w:jc w:val="center"/>
              <w:rPr>
                <w:bCs/>
                <w:color w:val="000000" w:themeColor="text1"/>
              </w:rPr>
            </w:pPr>
          </w:p>
        </w:tc>
      </w:tr>
      <w:tr w:rsidR="005D621B" w:rsidRPr="00643CBD" w:rsidTr="005D621B">
        <w:trPr>
          <w:jc w:val="center"/>
        </w:trPr>
        <w:tc>
          <w:tcPr>
            <w:tcW w:w="3966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auto"/>
            <w:vAlign w:val="center"/>
          </w:tcPr>
          <w:p w:rsidR="005D621B" w:rsidRPr="00643CBD" w:rsidRDefault="005D621B" w:rsidP="005D621B">
            <w:pPr>
              <w:rPr>
                <w:b/>
                <w:color w:val="000000" w:themeColor="text1"/>
                <w:sz w:val="22"/>
              </w:rPr>
            </w:pPr>
            <w:r w:rsidRPr="00643CBD">
              <w:rPr>
                <w:b/>
                <w:color w:val="000000" w:themeColor="text1"/>
                <w:sz w:val="22"/>
              </w:rPr>
              <w:lastRenderedPageBreak/>
              <w:t>Земли промышленности, транспорта, связи, энергетики, обороны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b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250,693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b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270,772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ind w:right="262" w:firstLine="112"/>
              <w:jc w:val="center"/>
              <w:rPr>
                <w:bCs/>
                <w:color w:val="000000" w:themeColor="text1"/>
                <w:sz w:val="22"/>
              </w:rPr>
            </w:pPr>
            <w:r w:rsidRPr="00643CBD">
              <w:rPr>
                <w:bCs/>
                <w:color w:val="000000" w:themeColor="text1"/>
                <w:sz w:val="22"/>
              </w:rPr>
              <w:t>-</w:t>
            </w: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auto"/>
            <w:vAlign w:val="center"/>
          </w:tcPr>
          <w:p w:rsidR="005D621B" w:rsidRPr="00643CBD" w:rsidRDefault="005D621B" w:rsidP="005D621B">
            <w:pPr>
              <w:ind w:right="262" w:firstLine="112"/>
              <w:rPr>
                <w:bCs/>
                <w:color w:val="000000" w:themeColor="text1"/>
                <w:sz w:val="22"/>
              </w:rPr>
            </w:pPr>
            <w:r w:rsidRPr="00643CBD">
              <w:rPr>
                <w:bCs/>
                <w:color w:val="000000" w:themeColor="text1"/>
                <w:sz w:val="22"/>
              </w:rPr>
              <w:t>- Расширение водозабора в с. Средний Икорец на земельном участке с кадастровым номером 36:14:0790025:215</w:t>
            </w:r>
          </w:p>
        </w:tc>
      </w:tr>
      <w:tr w:rsidR="005D621B" w:rsidRPr="00643CBD" w:rsidTr="005D621B">
        <w:trPr>
          <w:jc w:val="center"/>
        </w:trPr>
        <w:tc>
          <w:tcPr>
            <w:tcW w:w="3966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auto"/>
            <w:vAlign w:val="center"/>
          </w:tcPr>
          <w:p w:rsidR="005D621B" w:rsidRPr="00643CBD" w:rsidRDefault="005D621B" w:rsidP="005D621B">
            <w:pPr>
              <w:rPr>
                <w:b/>
                <w:color w:val="000000" w:themeColor="text1"/>
                <w:sz w:val="22"/>
              </w:rPr>
            </w:pPr>
            <w:r w:rsidRPr="00643CBD">
              <w:rPr>
                <w:b/>
                <w:color w:val="000000" w:themeColor="text1"/>
                <w:sz w:val="22"/>
              </w:rPr>
              <w:t>Земли сельскохозяйственного назначения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12232,224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12232,224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ind w:right="262" w:firstLine="112"/>
              <w:jc w:val="center"/>
              <w:rPr>
                <w:bCs/>
                <w:color w:val="000000" w:themeColor="text1"/>
                <w:sz w:val="22"/>
              </w:rPr>
            </w:pPr>
            <w:r w:rsidRPr="00643CBD">
              <w:rPr>
                <w:bCs/>
                <w:color w:val="000000" w:themeColor="text1"/>
                <w:sz w:val="22"/>
              </w:rPr>
              <w:t>-</w:t>
            </w: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auto"/>
            <w:vAlign w:val="center"/>
          </w:tcPr>
          <w:p w:rsidR="005D621B" w:rsidRPr="00643CBD" w:rsidRDefault="005D621B" w:rsidP="005D621B">
            <w:pPr>
              <w:ind w:right="262" w:firstLine="112"/>
              <w:rPr>
                <w:bCs/>
                <w:color w:val="000000" w:themeColor="text1"/>
                <w:sz w:val="22"/>
              </w:rPr>
            </w:pPr>
            <w:r w:rsidRPr="00643CBD">
              <w:rPr>
                <w:bCs/>
                <w:color w:val="000000" w:themeColor="text1"/>
                <w:sz w:val="22"/>
              </w:rPr>
              <w:t>- Строительство путевого поста - 577 км высокоскоростной железнодорожной магистрали «Москва – Ростов-на-Дону – Адлер» (ВСМ Центр-Юг);</w:t>
            </w:r>
          </w:p>
          <w:p w:rsidR="005D621B" w:rsidRPr="00643CBD" w:rsidRDefault="005D621B" w:rsidP="005D621B">
            <w:pPr>
              <w:ind w:right="262" w:firstLine="112"/>
              <w:rPr>
                <w:bCs/>
                <w:color w:val="000000" w:themeColor="text1"/>
                <w:sz w:val="22"/>
              </w:rPr>
            </w:pPr>
            <w:r w:rsidRPr="00643CBD">
              <w:rPr>
                <w:bCs/>
                <w:color w:val="000000" w:themeColor="text1"/>
                <w:sz w:val="22"/>
              </w:rPr>
              <w:t>- Строительство путевого поста - 580 км высокоскоростной железнодорожной магистрали «Москва – Ростов-на-Дону – Адлер» (ВСМ Центр-Юг);</w:t>
            </w:r>
          </w:p>
          <w:p w:rsidR="005D621B" w:rsidRPr="00643CBD" w:rsidRDefault="005D621B" w:rsidP="005D621B">
            <w:pPr>
              <w:ind w:right="262" w:firstLine="112"/>
              <w:rPr>
                <w:bCs/>
                <w:color w:val="000000" w:themeColor="text1"/>
                <w:sz w:val="22"/>
              </w:rPr>
            </w:pPr>
            <w:r w:rsidRPr="00643CBD">
              <w:rPr>
                <w:bCs/>
                <w:color w:val="000000" w:themeColor="text1"/>
                <w:sz w:val="22"/>
              </w:rPr>
              <w:t>- Строительство комбикормового завода ИП Глава К(Ф)Х Скорик А.В. на участке с кадастровым номером 36:14:0790026:161;</w:t>
            </w:r>
          </w:p>
          <w:p w:rsidR="005D621B" w:rsidRPr="00643CBD" w:rsidRDefault="005D621B" w:rsidP="005D621B">
            <w:pPr>
              <w:ind w:right="262" w:firstLine="112"/>
              <w:rPr>
                <w:bCs/>
                <w:color w:val="000000" w:themeColor="text1"/>
                <w:sz w:val="22"/>
              </w:rPr>
            </w:pPr>
            <w:r w:rsidRPr="00643CBD">
              <w:rPr>
                <w:bCs/>
                <w:color w:val="000000" w:themeColor="text1"/>
                <w:sz w:val="22"/>
              </w:rPr>
              <w:t>- Строительство склада для хранения сельскохозяйственной продукции ООО «Плутос» на участках с кадастровыми номерами 36:14:0790026:142 и 36:14:0790026:140</w:t>
            </w:r>
          </w:p>
        </w:tc>
      </w:tr>
      <w:tr w:rsidR="005D621B" w:rsidRPr="00643CBD" w:rsidTr="005D621B">
        <w:trPr>
          <w:jc w:val="center"/>
        </w:trPr>
        <w:tc>
          <w:tcPr>
            <w:tcW w:w="3966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auto"/>
            <w:vAlign w:val="center"/>
          </w:tcPr>
          <w:p w:rsidR="005D621B" w:rsidRPr="00643CBD" w:rsidRDefault="005D621B" w:rsidP="005D621B">
            <w:pPr>
              <w:rPr>
                <w:b/>
                <w:color w:val="000000" w:themeColor="text1"/>
                <w:sz w:val="22"/>
              </w:rPr>
            </w:pPr>
            <w:r w:rsidRPr="00643CBD">
              <w:rPr>
                <w:b/>
                <w:color w:val="000000" w:themeColor="text1"/>
                <w:sz w:val="22"/>
              </w:rPr>
              <w:t>Земли лесного фонда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:rsidR="005D621B" w:rsidRPr="00643CBD" w:rsidRDefault="005D621B" w:rsidP="005D621B">
            <w:pPr>
              <w:jc w:val="center"/>
              <w:rPr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66,789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:rsidR="005D621B" w:rsidRPr="00643CBD" w:rsidRDefault="005D621B" w:rsidP="005D621B">
            <w:pPr>
              <w:jc w:val="center"/>
              <w:rPr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66,075</w:t>
            </w:r>
            <w:r w:rsidRPr="00643CBD">
              <w:rPr>
                <w:color w:val="000000" w:themeColor="text1"/>
                <w:sz w:val="22"/>
              </w:rPr>
              <w:tab/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ind w:right="262" w:firstLine="112"/>
              <w:jc w:val="center"/>
              <w:rPr>
                <w:bCs/>
                <w:color w:val="000000" w:themeColor="text1"/>
                <w:sz w:val="22"/>
              </w:rPr>
            </w:pPr>
            <w:r w:rsidRPr="00643CBD">
              <w:rPr>
                <w:bCs/>
                <w:color w:val="000000" w:themeColor="text1"/>
                <w:sz w:val="22"/>
              </w:rPr>
              <w:t>-</w:t>
            </w: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auto"/>
            <w:vAlign w:val="center"/>
          </w:tcPr>
          <w:p w:rsidR="005D621B" w:rsidRPr="00643CBD" w:rsidRDefault="005D621B" w:rsidP="005D621B">
            <w:pPr>
              <w:ind w:right="262" w:firstLine="112"/>
              <w:rPr>
                <w:bCs/>
                <w:color w:val="000000" w:themeColor="text1"/>
                <w:sz w:val="22"/>
              </w:rPr>
            </w:pPr>
          </w:p>
        </w:tc>
      </w:tr>
      <w:tr w:rsidR="005D621B" w:rsidRPr="00643CBD" w:rsidTr="005D621B">
        <w:trPr>
          <w:jc w:val="center"/>
        </w:trPr>
        <w:tc>
          <w:tcPr>
            <w:tcW w:w="3966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auto"/>
            <w:vAlign w:val="center"/>
          </w:tcPr>
          <w:p w:rsidR="005D621B" w:rsidRPr="00643CBD" w:rsidRDefault="005D621B" w:rsidP="005D621B">
            <w:pPr>
              <w:rPr>
                <w:b/>
                <w:color w:val="000000" w:themeColor="text1"/>
                <w:sz w:val="22"/>
              </w:rPr>
            </w:pPr>
            <w:r w:rsidRPr="00643CBD">
              <w:rPr>
                <w:b/>
                <w:color w:val="000000" w:themeColor="text1"/>
                <w:sz w:val="22"/>
              </w:rPr>
              <w:t>Земли особо охраняемых территорий и объектов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17,130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color w:val="000000" w:themeColor="text1"/>
                <w:sz w:val="22"/>
              </w:rPr>
            </w:pPr>
            <w:r w:rsidRPr="00643CBD">
              <w:rPr>
                <w:color w:val="000000" w:themeColor="text1"/>
                <w:sz w:val="22"/>
              </w:rPr>
              <w:t>18,230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5D621B" w:rsidRPr="00643CBD" w:rsidRDefault="005D621B" w:rsidP="005D621B">
            <w:pPr>
              <w:jc w:val="center"/>
              <w:rPr>
                <w:bCs/>
                <w:color w:val="000000" w:themeColor="text1"/>
                <w:sz w:val="22"/>
              </w:rPr>
            </w:pPr>
            <w:r w:rsidRPr="00643CBD">
              <w:rPr>
                <w:bCs/>
                <w:color w:val="000000" w:themeColor="text1"/>
                <w:sz w:val="22"/>
              </w:rPr>
              <w:t>-</w:t>
            </w: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auto"/>
            <w:vAlign w:val="center"/>
          </w:tcPr>
          <w:p w:rsidR="005D621B" w:rsidRPr="00643CBD" w:rsidRDefault="005D621B" w:rsidP="005D621B">
            <w:pPr>
              <w:rPr>
                <w:bCs/>
                <w:color w:val="000000" w:themeColor="text1"/>
                <w:sz w:val="22"/>
              </w:rPr>
            </w:pPr>
            <w:r w:rsidRPr="00643CBD">
              <w:rPr>
                <w:bCs/>
                <w:color w:val="000000" w:themeColor="text1"/>
                <w:sz w:val="22"/>
              </w:rPr>
              <w:t xml:space="preserve">- Строительство </w:t>
            </w:r>
            <w:proofErr w:type="spellStart"/>
            <w:r w:rsidRPr="00643CBD">
              <w:rPr>
                <w:bCs/>
                <w:color w:val="000000" w:themeColor="text1"/>
                <w:sz w:val="22"/>
              </w:rPr>
              <w:t>глемпинга</w:t>
            </w:r>
            <w:proofErr w:type="spellEnd"/>
            <w:r w:rsidRPr="00643CBD">
              <w:rPr>
                <w:bCs/>
                <w:color w:val="000000" w:themeColor="text1"/>
                <w:sz w:val="22"/>
              </w:rPr>
              <w:t>, расположенного в юго-центральной части Среднеикорецкого сельского поселения, около х. Дубовый</w:t>
            </w:r>
          </w:p>
        </w:tc>
      </w:tr>
      <w:tr w:rsidR="005D621B" w:rsidRPr="00643CBD" w:rsidTr="005D621B">
        <w:trPr>
          <w:jc w:val="center"/>
        </w:trPr>
        <w:tc>
          <w:tcPr>
            <w:tcW w:w="3966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auto"/>
            <w:vAlign w:val="center"/>
          </w:tcPr>
          <w:p w:rsidR="005D621B" w:rsidRPr="00643CBD" w:rsidRDefault="005D621B" w:rsidP="005D621B">
            <w:pPr>
              <w:jc w:val="right"/>
              <w:rPr>
                <w:b/>
                <w:color w:val="000000" w:themeColor="text1"/>
                <w:sz w:val="22"/>
              </w:rPr>
            </w:pPr>
            <w:r w:rsidRPr="00643CBD">
              <w:rPr>
                <w:b/>
                <w:color w:val="000000" w:themeColor="text1"/>
                <w:sz w:val="22"/>
              </w:rPr>
              <w:t>ИТОГО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b/>
                <w:color w:val="000000" w:themeColor="text1"/>
                <w:sz w:val="22"/>
              </w:rPr>
            </w:pPr>
            <w:r w:rsidRPr="00643CBD">
              <w:rPr>
                <w:b/>
                <w:color w:val="000000" w:themeColor="text1"/>
                <w:sz w:val="22"/>
              </w:rPr>
              <w:t>13598,99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:rsidR="005D621B" w:rsidRPr="00643CBD" w:rsidRDefault="005D621B" w:rsidP="005D621B">
            <w:pPr>
              <w:jc w:val="center"/>
              <w:rPr>
                <w:rFonts w:eastAsia="Lucida Sans Unicode"/>
                <w:b/>
                <w:color w:val="000000" w:themeColor="text1"/>
                <w:sz w:val="22"/>
              </w:rPr>
            </w:pPr>
            <w:r w:rsidRPr="00643CBD">
              <w:rPr>
                <w:b/>
                <w:color w:val="000000" w:themeColor="text1"/>
                <w:sz w:val="22"/>
              </w:rPr>
              <w:t>13598,99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:rsidR="005D621B" w:rsidRPr="00643CBD" w:rsidRDefault="005D621B" w:rsidP="005D621B">
            <w:pPr>
              <w:jc w:val="center"/>
              <w:rPr>
                <w:bCs/>
                <w:color w:val="000000" w:themeColor="text1"/>
                <w:sz w:val="22"/>
              </w:rPr>
            </w:pP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auto"/>
            <w:vAlign w:val="center"/>
          </w:tcPr>
          <w:p w:rsidR="005D621B" w:rsidRPr="00643CBD" w:rsidRDefault="005D621B" w:rsidP="005D621B">
            <w:pPr>
              <w:jc w:val="center"/>
              <w:rPr>
                <w:bCs/>
                <w:color w:val="000000" w:themeColor="text1"/>
                <w:sz w:val="22"/>
              </w:rPr>
            </w:pPr>
          </w:p>
        </w:tc>
      </w:tr>
      <w:tr w:rsidR="005D621B" w:rsidRPr="00643CBD" w:rsidTr="005D621B">
        <w:trPr>
          <w:jc w:val="center"/>
        </w:trPr>
        <w:tc>
          <w:tcPr>
            <w:tcW w:w="14600" w:type="dxa"/>
            <w:gridSpan w:val="6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</w:tcPr>
          <w:p w:rsidR="005D621B" w:rsidRPr="00643CBD" w:rsidRDefault="005D621B" w:rsidP="005D621B">
            <w:pPr>
              <w:rPr>
                <w:b/>
                <w:bCs/>
                <w:i/>
                <w:color w:val="000000" w:themeColor="text1"/>
                <w:sz w:val="22"/>
              </w:rPr>
            </w:pPr>
            <w:r w:rsidRPr="00643CBD">
              <w:rPr>
                <w:b/>
                <w:bCs/>
                <w:i/>
                <w:color w:val="000000" w:themeColor="text1"/>
                <w:sz w:val="22"/>
              </w:rPr>
              <w:t>* В соответствии с п.1 ч.3 ст.67.1 Водного кодекса Российской Федерации в границах зон затопления, подтопления запрещается строительство объектов капитального строительства, не обеспеченных сооружениями и (или) методами инженерной защиты территорий и объектов от негативного воздействия вод.</w:t>
            </w:r>
          </w:p>
        </w:tc>
      </w:tr>
    </w:tbl>
    <w:p w:rsidR="005D621B" w:rsidRPr="00643CBD" w:rsidRDefault="005D621B" w:rsidP="005D621B">
      <w:pPr>
        <w:pStyle w:val="10"/>
        <w:rPr>
          <w:color w:val="000000" w:themeColor="text1"/>
          <w:sz w:val="24"/>
          <w:szCs w:val="24"/>
          <w:highlight w:val="yellow"/>
        </w:rPr>
        <w:sectPr w:rsidR="005D621B" w:rsidRPr="00643CBD" w:rsidSect="005D621B">
          <w:pgSz w:w="16838" w:h="11906" w:orient="landscape"/>
          <w:pgMar w:top="1701" w:right="1134" w:bottom="851" w:left="1134" w:header="709" w:footer="272" w:gutter="0"/>
          <w:cols w:space="708"/>
          <w:titlePg/>
          <w:docGrid w:linePitch="360"/>
        </w:sectPr>
      </w:pPr>
      <w:bookmarkStart w:id="17" w:name="_Toc64298795"/>
    </w:p>
    <w:p w:rsidR="005D621B" w:rsidRPr="00643CBD" w:rsidRDefault="005D621B" w:rsidP="005D621B">
      <w:pPr>
        <w:pStyle w:val="10"/>
        <w:rPr>
          <w:color w:val="000000" w:themeColor="text1"/>
          <w:sz w:val="24"/>
          <w:szCs w:val="24"/>
        </w:rPr>
      </w:pPr>
      <w:bookmarkStart w:id="18" w:name="_Toc132279802"/>
      <w:r w:rsidRPr="00643CBD">
        <w:rPr>
          <w:color w:val="000000" w:themeColor="text1"/>
          <w:sz w:val="24"/>
          <w:szCs w:val="24"/>
        </w:rPr>
        <w:lastRenderedPageBreak/>
        <w:t xml:space="preserve">4. </w:t>
      </w:r>
      <w:r w:rsidRPr="00643CBD">
        <w:rPr>
          <w:rFonts w:eastAsia="Calibri"/>
          <w:iCs/>
          <w:color w:val="000000" w:themeColor="text1"/>
          <w:sz w:val="24"/>
          <w:szCs w:val="24"/>
        </w:rPr>
        <w:t>УТВЕРЖДЕНИЕ И СОГЛАСОВАНИЕ ГЕНЕРАЛЬНОГО ПЛАНА ПОСЕЛЕНИЯ</w:t>
      </w:r>
      <w:bookmarkEnd w:id="17"/>
      <w:r w:rsidRPr="00643CBD">
        <w:rPr>
          <w:color w:val="000000" w:themeColor="text1"/>
          <w:sz w:val="24"/>
          <w:szCs w:val="24"/>
        </w:rPr>
        <w:t>.</w:t>
      </w:r>
      <w:bookmarkEnd w:id="18"/>
    </w:p>
    <w:p w:rsidR="005D621B" w:rsidRPr="00643CBD" w:rsidRDefault="005D621B" w:rsidP="005D621B">
      <w:pPr>
        <w:pStyle w:val="aa"/>
        <w:rPr>
          <w:color w:val="000000" w:themeColor="text1"/>
          <w:lang w:eastAsia="ru-RU"/>
        </w:rPr>
      </w:pPr>
    </w:p>
    <w:p w:rsidR="005D621B" w:rsidRPr="00643CBD" w:rsidRDefault="005D621B" w:rsidP="00536070">
      <w:pPr>
        <w:autoSpaceDE w:val="0"/>
        <w:autoSpaceDN w:val="0"/>
        <w:adjustRightInd w:val="0"/>
        <w:ind w:firstLine="540"/>
        <w:jc w:val="both"/>
        <w:rPr>
          <w:color w:val="000000" w:themeColor="text1"/>
          <w:szCs w:val="24"/>
          <w:lang w:eastAsia="ru-RU"/>
        </w:rPr>
      </w:pPr>
    </w:p>
    <w:p w:rsidR="005D621B" w:rsidRPr="00643CBD" w:rsidRDefault="005D621B" w:rsidP="00536070">
      <w:pPr>
        <w:autoSpaceDE w:val="0"/>
        <w:autoSpaceDN w:val="0"/>
        <w:adjustRightInd w:val="0"/>
        <w:ind w:firstLine="540"/>
        <w:jc w:val="both"/>
        <w:rPr>
          <w:color w:val="000000" w:themeColor="text1"/>
          <w:szCs w:val="24"/>
          <w:lang w:eastAsia="ru-RU"/>
        </w:rPr>
      </w:pPr>
      <w:r w:rsidRPr="00643CBD">
        <w:rPr>
          <w:color w:val="000000" w:themeColor="text1"/>
          <w:szCs w:val="24"/>
          <w:lang w:eastAsia="ru-RU"/>
        </w:rPr>
        <w:t>1. Генеральный план поселения, в том числе внесение изменений в такие планы, утверждаются соответственно представительным органом местного самоуправления поселения.</w:t>
      </w:r>
    </w:p>
    <w:p w:rsidR="005D621B" w:rsidRPr="00643CBD" w:rsidRDefault="005D621B" w:rsidP="00536070">
      <w:pPr>
        <w:autoSpaceDE w:val="0"/>
        <w:autoSpaceDN w:val="0"/>
        <w:adjustRightInd w:val="0"/>
        <w:ind w:firstLine="540"/>
        <w:jc w:val="both"/>
        <w:rPr>
          <w:color w:val="000000" w:themeColor="text1"/>
          <w:szCs w:val="24"/>
          <w:lang w:eastAsia="ru-RU"/>
        </w:rPr>
      </w:pPr>
      <w:r w:rsidRPr="00643CBD">
        <w:rPr>
          <w:color w:val="000000" w:themeColor="text1"/>
          <w:szCs w:val="24"/>
          <w:lang w:eastAsia="ru-RU"/>
        </w:rPr>
        <w:t>2. Решение о подготовке проекта генерального плана, а также решения о подготовке предложений о внесении в генеральный план изменений принимаются соответственно главой местной администрации поселения.</w:t>
      </w:r>
    </w:p>
    <w:p w:rsidR="005D621B" w:rsidRPr="00643CBD" w:rsidRDefault="005D621B" w:rsidP="00536070">
      <w:pPr>
        <w:autoSpaceDE w:val="0"/>
        <w:autoSpaceDN w:val="0"/>
        <w:adjustRightInd w:val="0"/>
        <w:ind w:firstLine="540"/>
        <w:jc w:val="both"/>
        <w:rPr>
          <w:color w:val="000000" w:themeColor="text1"/>
          <w:szCs w:val="24"/>
          <w:lang w:eastAsia="ru-RU"/>
        </w:rPr>
      </w:pPr>
      <w:r w:rsidRPr="00643CBD">
        <w:rPr>
          <w:color w:val="000000" w:themeColor="text1"/>
          <w:szCs w:val="24"/>
          <w:lang w:eastAsia="ru-RU"/>
        </w:rPr>
        <w:t xml:space="preserve">3. Подготовка проекта генерального плана осуществляется в соответствии с требованиями </w:t>
      </w:r>
      <w:hyperlink r:id="rId9" w:history="1">
        <w:r w:rsidRPr="00643CBD">
          <w:rPr>
            <w:color w:val="000000" w:themeColor="text1"/>
            <w:szCs w:val="24"/>
            <w:lang w:eastAsia="ru-RU"/>
          </w:rPr>
          <w:t>статьи 9</w:t>
        </w:r>
      </w:hyperlink>
      <w:r w:rsidRPr="00643CBD">
        <w:rPr>
          <w:color w:val="000000" w:themeColor="text1"/>
          <w:szCs w:val="24"/>
          <w:lang w:eastAsia="ru-RU"/>
        </w:rPr>
        <w:t xml:space="preserve"> Градостроительного кодекса Российской Федерации и с учетом региональных и (или) местных нормативов градостроительного проектирования, результатов публичных слушаний или общественных обсуждений по проекту генерального плана, а также с учетом предложений заинтересованных лиц.</w:t>
      </w:r>
    </w:p>
    <w:p w:rsidR="005D621B" w:rsidRPr="00643CBD" w:rsidRDefault="005D621B" w:rsidP="00536070">
      <w:pPr>
        <w:autoSpaceDE w:val="0"/>
        <w:autoSpaceDN w:val="0"/>
        <w:adjustRightInd w:val="0"/>
        <w:ind w:firstLine="540"/>
        <w:jc w:val="both"/>
        <w:rPr>
          <w:color w:val="000000" w:themeColor="text1"/>
          <w:szCs w:val="24"/>
          <w:lang w:eastAsia="ru-RU"/>
        </w:rPr>
      </w:pPr>
      <w:r w:rsidRPr="00643CBD">
        <w:rPr>
          <w:color w:val="000000" w:themeColor="text1"/>
          <w:szCs w:val="24"/>
          <w:lang w:eastAsia="ru-RU"/>
        </w:rPr>
        <w:t>4. Заинтересованные лица вправе представить свои предложения по проекту генерального плана.</w:t>
      </w:r>
    </w:p>
    <w:p w:rsidR="005D621B" w:rsidRPr="00643CBD" w:rsidRDefault="005D621B" w:rsidP="00536070">
      <w:pPr>
        <w:autoSpaceDE w:val="0"/>
        <w:autoSpaceDN w:val="0"/>
        <w:adjustRightInd w:val="0"/>
        <w:ind w:firstLine="540"/>
        <w:jc w:val="both"/>
        <w:rPr>
          <w:color w:val="000000" w:themeColor="text1"/>
          <w:szCs w:val="24"/>
          <w:lang w:eastAsia="ru-RU"/>
        </w:rPr>
      </w:pPr>
      <w:r w:rsidRPr="00643CBD">
        <w:rPr>
          <w:color w:val="000000" w:themeColor="text1"/>
          <w:szCs w:val="24"/>
          <w:lang w:eastAsia="ru-RU"/>
        </w:rPr>
        <w:t xml:space="preserve">5. Проект генерального плана подлежит обязательному рассмотрению на публичных слушаниях или общественных обсуждениях, проводимых в соответствии со </w:t>
      </w:r>
      <w:hyperlink r:id="rId10" w:history="1">
        <w:r w:rsidRPr="00643CBD">
          <w:rPr>
            <w:color w:val="000000" w:themeColor="text1"/>
            <w:szCs w:val="24"/>
            <w:lang w:eastAsia="ru-RU"/>
          </w:rPr>
          <w:t>статьей 28</w:t>
        </w:r>
      </w:hyperlink>
      <w:r w:rsidRPr="00643CBD">
        <w:rPr>
          <w:color w:val="000000" w:themeColor="text1"/>
          <w:szCs w:val="24"/>
          <w:lang w:eastAsia="ru-RU"/>
        </w:rPr>
        <w:t xml:space="preserve"> Градостроительного кодекса Российской Федерации.</w:t>
      </w:r>
    </w:p>
    <w:p w:rsidR="005D621B" w:rsidRPr="00643CBD" w:rsidRDefault="005D621B" w:rsidP="00536070">
      <w:pPr>
        <w:autoSpaceDE w:val="0"/>
        <w:autoSpaceDN w:val="0"/>
        <w:adjustRightInd w:val="0"/>
        <w:ind w:firstLine="540"/>
        <w:jc w:val="both"/>
        <w:rPr>
          <w:color w:val="000000" w:themeColor="text1"/>
          <w:szCs w:val="24"/>
          <w:lang w:eastAsia="ru-RU"/>
        </w:rPr>
      </w:pPr>
      <w:r w:rsidRPr="00643CBD">
        <w:rPr>
          <w:color w:val="000000" w:themeColor="text1"/>
          <w:szCs w:val="24"/>
          <w:lang w:eastAsia="ru-RU"/>
        </w:rPr>
        <w:t>6. Протоколы публичных слушаний или общественных обсуждений по проекту генерального плана, заключение о результатах таких публичных слушаний являются обязательным приложением к проекту генерального плана, направляемому главой местной администрации поселения соответственно в представительный орган местного самоуправления поселения.</w:t>
      </w:r>
    </w:p>
    <w:p w:rsidR="005D621B" w:rsidRPr="00643CBD" w:rsidRDefault="005D621B" w:rsidP="00536070">
      <w:pPr>
        <w:autoSpaceDE w:val="0"/>
        <w:autoSpaceDN w:val="0"/>
        <w:adjustRightInd w:val="0"/>
        <w:ind w:firstLine="540"/>
        <w:jc w:val="both"/>
        <w:rPr>
          <w:color w:val="000000" w:themeColor="text1"/>
          <w:szCs w:val="24"/>
          <w:lang w:eastAsia="ru-RU"/>
        </w:rPr>
      </w:pPr>
      <w:r w:rsidRPr="00643CBD">
        <w:rPr>
          <w:color w:val="000000" w:themeColor="text1"/>
          <w:szCs w:val="24"/>
          <w:lang w:eastAsia="ru-RU"/>
        </w:rPr>
        <w:t>7. Представительный орган местного самоуправления поселения с учетом протоколов публичных слушаний или общественных обсуждений по проекту генерального плана и заключения о результатах таких публичных слушаний принимают решение об утверждении генерального плана или об отклонении проекта генерального плана и о направлении его соответственно главе местной администрации поселения на доработку в соответствии с указанными протоколами и заключением.</w:t>
      </w:r>
    </w:p>
    <w:p w:rsidR="005D621B" w:rsidRPr="00643CBD" w:rsidRDefault="005D621B" w:rsidP="00536070">
      <w:pPr>
        <w:autoSpaceDE w:val="0"/>
        <w:autoSpaceDN w:val="0"/>
        <w:adjustRightInd w:val="0"/>
        <w:ind w:firstLine="540"/>
        <w:jc w:val="both"/>
        <w:rPr>
          <w:color w:val="000000" w:themeColor="text1"/>
          <w:szCs w:val="24"/>
          <w:lang w:eastAsia="ru-RU"/>
        </w:rPr>
      </w:pPr>
      <w:r w:rsidRPr="00643CBD">
        <w:rPr>
          <w:color w:val="000000" w:themeColor="text1"/>
          <w:szCs w:val="24"/>
          <w:lang w:eastAsia="ru-RU"/>
        </w:rPr>
        <w:t>8. Правообладатели земельных участков и объектов капитального строительства, если их права и законные интересы нарушаются или могут быть нарушены в результате утверждения генерального плана, вправе оспорить генеральный план в судебном порядке.</w:t>
      </w:r>
    </w:p>
    <w:p w:rsidR="005D621B" w:rsidRPr="00643CBD" w:rsidRDefault="005D621B" w:rsidP="00536070">
      <w:pPr>
        <w:autoSpaceDE w:val="0"/>
        <w:autoSpaceDN w:val="0"/>
        <w:adjustRightInd w:val="0"/>
        <w:ind w:firstLine="540"/>
        <w:jc w:val="both"/>
        <w:rPr>
          <w:color w:val="000000" w:themeColor="text1"/>
          <w:szCs w:val="24"/>
          <w:lang w:eastAsia="ru-RU"/>
        </w:rPr>
      </w:pPr>
      <w:r w:rsidRPr="00643CBD">
        <w:rPr>
          <w:color w:val="000000" w:themeColor="text1"/>
          <w:szCs w:val="24"/>
          <w:lang w:eastAsia="ru-RU"/>
        </w:rPr>
        <w:t>9. Органы государственной власти Российской Федерации, органы государственной власти субъектов Российской Федерации, органы местного самоуправления, заинтересованные физические и юридические лица вправе обращаться к главе местной администрации поселения с предложениями о внесении изменений в генеральный план.</w:t>
      </w:r>
    </w:p>
    <w:p w:rsidR="005D621B" w:rsidRPr="00643CBD" w:rsidRDefault="005D621B" w:rsidP="00536070">
      <w:pPr>
        <w:autoSpaceDE w:val="0"/>
        <w:autoSpaceDN w:val="0"/>
        <w:adjustRightInd w:val="0"/>
        <w:ind w:firstLine="540"/>
        <w:jc w:val="both"/>
        <w:rPr>
          <w:color w:val="000000" w:themeColor="text1"/>
          <w:szCs w:val="24"/>
          <w:lang w:eastAsia="ru-RU"/>
        </w:rPr>
      </w:pPr>
      <w:r w:rsidRPr="00643CBD">
        <w:rPr>
          <w:color w:val="000000" w:themeColor="text1"/>
          <w:szCs w:val="24"/>
          <w:lang w:eastAsia="ru-RU"/>
        </w:rPr>
        <w:t xml:space="preserve">10. Внесение изменений в генеральный план осуществляется в соответствии со </w:t>
      </w:r>
      <w:hyperlink r:id="rId11" w:history="1">
        <w:r w:rsidRPr="00643CBD">
          <w:rPr>
            <w:color w:val="000000" w:themeColor="text1"/>
            <w:szCs w:val="24"/>
            <w:lang w:eastAsia="ru-RU"/>
          </w:rPr>
          <w:t>статьями 9</w:t>
        </w:r>
      </w:hyperlink>
      <w:r w:rsidRPr="00643CBD">
        <w:rPr>
          <w:color w:val="000000" w:themeColor="text1"/>
          <w:szCs w:val="24"/>
          <w:lang w:eastAsia="ru-RU"/>
        </w:rPr>
        <w:t xml:space="preserve"> и </w:t>
      </w:r>
      <w:hyperlink r:id="rId12" w:history="1">
        <w:r w:rsidRPr="00643CBD">
          <w:rPr>
            <w:color w:val="000000" w:themeColor="text1"/>
            <w:szCs w:val="24"/>
            <w:lang w:eastAsia="ru-RU"/>
          </w:rPr>
          <w:t>25</w:t>
        </w:r>
      </w:hyperlink>
      <w:r w:rsidRPr="00643CBD">
        <w:rPr>
          <w:color w:val="000000" w:themeColor="text1"/>
          <w:szCs w:val="24"/>
          <w:lang w:eastAsia="ru-RU"/>
        </w:rPr>
        <w:t xml:space="preserve"> Градостроительного кодекса Российской Федерации.</w:t>
      </w:r>
    </w:p>
    <w:p w:rsidR="005D621B" w:rsidRPr="00643CBD" w:rsidRDefault="005D621B" w:rsidP="00536070">
      <w:pPr>
        <w:autoSpaceDE w:val="0"/>
        <w:autoSpaceDN w:val="0"/>
        <w:adjustRightInd w:val="0"/>
        <w:ind w:firstLine="540"/>
        <w:jc w:val="both"/>
        <w:rPr>
          <w:color w:val="000000" w:themeColor="text1"/>
          <w:szCs w:val="24"/>
        </w:rPr>
      </w:pPr>
      <w:r w:rsidRPr="00643CBD">
        <w:rPr>
          <w:color w:val="000000" w:themeColor="text1"/>
          <w:szCs w:val="24"/>
          <w:lang w:eastAsia="ru-RU"/>
        </w:rPr>
        <w:t xml:space="preserve">11. Внесение в генеральный план изменений, предусматривающих изменение границ населенных пунктов в целях жилищного строительства или определения зон рекреационного назначения, осуществляется </w:t>
      </w:r>
      <w:r w:rsidRPr="00643CBD">
        <w:rPr>
          <w:color w:val="000000" w:themeColor="text1"/>
          <w:szCs w:val="24"/>
        </w:rPr>
        <w:t>без проведения общественных обсуждений или публичных слушаний.</w:t>
      </w:r>
    </w:p>
    <w:p w:rsidR="005D621B" w:rsidRPr="00643CBD" w:rsidRDefault="005D621B" w:rsidP="005D621B">
      <w:pPr>
        <w:autoSpaceDE w:val="0"/>
        <w:autoSpaceDN w:val="0"/>
        <w:adjustRightInd w:val="0"/>
        <w:ind w:firstLine="540"/>
        <w:rPr>
          <w:color w:val="000000" w:themeColor="text1"/>
          <w:szCs w:val="24"/>
          <w:lang w:eastAsia="ru-RU"/>
        </w:rPr>
      </w:pPr>
    </w:p>
    <w:p w:rsidR="005D621B" w:rsidRPr="00643CBD" w:rsidRDefault="005D621B" w:rsidP="005D621B">
      <w:pPr>
        <w:ind w:firstLine="567"/>
        <w:rPr>
          <w:b/>
          <w:color w:val="000000" w:themeColor="text1"/>
          <w:szCs w:val="24"/>
          <w:lang w:eastAsia="ru-RU"/>
        </w:rPr>
      </w:pPr>
      <w:r w:rsidRPr="00643CBD">
        <w:rPr>
          <w:b/>
          <w:color w:val="000000" w:themeColor="text1"/>
          <w:szCs w:val="24"/>
          <w:lang w:eastAsia="ru-RU"/>
        </w:rPr>
        <w:t>Особенности согласования проекта генерального плана поселения приведены в ст. 25 Градостроительного кодекса Российской Федерации.</w:t>
      </w:r>
    </w:p>
    <w:p w:rsidR="005D621B" w:rsidRPr="00643CBD" w:rsidRDefault="005D621B" w:rsidP="005D621B">
      <w:pPr>
        <w:rPr>
          <w:color w:val="000000" w:themeColor="text1"/>
        </w:rPr>
      </w:pPr>
    </w:p>
    <w:p w:rsidR="005D621B" w:rsidRDefault="005D621B" w:rsidP="005D621B">
      <w:pPr>
        <w:jc w:val="right"/>
        <w:rPr>
          <w:i/>
          <w:color w:val="000000" w:themeColor="text1"/>
        </w:rPr>
      </w:pPr>
    </w:p>
    <w:p w:rsidR="005D621B" w:rsidRDefault="005D621B" w:rsidP="005D621B">
      <w:pPr>
        <w:jc w:val="right"/>
        <w:rPr>
          <w:i/>
          <w:color w:val="000000" w:themeColor="text1"/>
        </w:rPr>
      </w:pPr>
    </w:p>
    <w:p w:rsidR="005D621B" w:rsidRDefault="005D621B" w:rsidP="005D621B">
      <w:pPr>
        <w:jc w:val="right"/>
        <w:rPr>
          <w:i/>
          <w:color w:val="000000" w:themeColor="text1"/>
        </w:rPr>
      </w:pPr>
    </w:p>
    <w:p w:rsidR="005D621B" w:rsidRDefault="005D621B" w:rsidP="005D621B">
      <w:pPr>
        <w:jc w:val="right"/>
        <w:rPr>
          <w:i/>
          <w:color w:val="000000" w:themeColor="text1"/>
        </w:rPr>
      </w:pPr>
    </w:p>
    <w:p w:rsidR="005D621B" w:rsidRDefault="005D621B" w:rsidP="005D621B">
      <w:pPr>
        <w:jc w:val="right"/>
        <w:rPr>
          <w:i/>
          <w:color w:val="000000" w:themeColor="text1"/>
        </w:rPr>
      </w:pPr>
    </w:p>
    <w:p w:rsidR="005D621B" w:rsidRDefault="005D621B" w:rsidP="005D621B">
      <w:pPr>
        <w:jc w:val="right"/>
        <w:rPr>
          <w:i/>
          <w:color w:val="000000" w:themeColor="text1"/>
        </w:rPr>
      </w:pPr>
    </w:p>
    <w:p w:rsidR="005D621B" w:rsidRDefault="005D621B" w:rsidP="005D621B">
      <w:pPr>
        <w:jc w:val="right"/>
        <w:rPr>
          <w:i/>
          <w:color w:val="000000" w:themeColor="text1"/>
        </w:rPr>
      </w:pPr>
    </w:p>
    <w:p w:rsidR="005D621B" w:rsidRDefault="005D621B" w:rsidP="005D621B">
      <w:pPr>
        <w:jc w:val="right"/>
        <w:rPr>
          <w:i/>
          <w:color w:val="000000" w:themeColor="text1"/>
        </w:rPr>
      </w:pPr>
    </w:p>
    <w:p w:rsidR="005D621B" w:rsidRDefault="005D621B" w:rsidP="005D621B">
      <w:pPr>
        <w:jc w:val="center"/>
        <w:rPr>
          <w:b/>
        </w:rPr>
      </w:pPr>
    </w:p>
    <w:p w:rsidR="005D621B" w:rsidRDefault="005D621B" w:rsidP="005D621B">
      <w:pPr>
        <w:jc w:val="center"/>
      </w:pPr>
      <w:r>
        <w:t>СВЕДЕНИЯ О ГРАНИЦАХ НАСЕЛЕННЫХ ПУНКТОВ</w:t>
      </w:r>
    </w:p>
    <w:p w:rsidR="005D621B" w:rsidRDefault="005D621B" w:rsidP="005D621B">
      <w:pPr>
        <w:jc w:val="center"/>
      </w:pPr>
      <w:r>
        <w:t>1. ОПИСАНИЕ МЕСТОПОЛОЖЕНИЯ ГРАНИЦ НАСЕЛЕННЫХ ПУНКТОВ</w:t>
      </w:r>
    </w:p>
    <w:p w:rsidR="005D621B" w:rsidRDefault="005D621B" w:rsidP="005D621B">
      <w:pPr>
        <w:jc w:val="center"/>
      </w:pPr>
      <w:r>
        <w:t xml:space="preserve">СЕЛА СРЕДНИЙ ИКОРЕЦ, ХУТОРА ДУБОВЫЙ, </w:t>
      </w:r>
    </w:p>
    <w:p w:rsidR="005D621B" w:rsidRDefault="005D621B" w:rsidP="005D621B">
      <w:pPr>
        <w:jc w:val="center"/>
      </w:pPr>
      <w:r>
        <w:t>ПОСЁЛКА ПОДСОБНОГО ХОЗЯЙСТВА САНАТОРИЯ им. ЦЮРУПЫ</w:t>
      </w:r>
    </w:p>
    <w:p w:rsidR="005D621B" w:rsidRDefault="005D621B" w:rsidP="005D621B">
      <w:pPr>
        <w:jc w:val="center"/>
      </w:pPr>
      <w:r>
        <w:t xml:space="preserve">(без изменений согласно утвержденному ГП </w:t>
      </w:r>
      <w:r w:rsidRPr="009A284F">
        <w:t>от 18.12.2023 №163</w:t>
      </w:r>
      <w:r>
        <w:t>)</w:t>
      </w:r>
    </w:p>
    <w:p w:rsidR="005D621B" w:rsidRDefault="005D621B" w:rsidP="005D621B">
      <w:pPr>
        <w:jc w:val="center"/>
      </w:pPr>
      <w:r>
        <w:t xml:space="preserve">2. ОПИСАНИЕ МЕСТОПОЛОЖЕНИЯ ГРАНИЦ НАСЕЛЕННЫХ ПУНКТОВ СЕЛА ПЕСКОВАТКА, ПОСЁЛКА САНАТОРИЯ им. ЦЮРУПЫ, </w:t>
      </w:r>
    </w:p>
    <w:p w:rsidR="005D621B" w:rsidRDefault="005D621B" w:rsidP="005D621B">
      <w:pPr>
        <w:jc w:val="center"/>
      </w:pPr>
      <w:r>
        <w:t>ХУТОРА ФЕДОРОВСКИЙ</w:t>
      </w:r>
    </w:p>
    <w:p w:rsidR="005D621B" w:rsidRDefault="005D621B" w:rsidP="005D621B">
      <w:pPr>
        <w:jc w:val="center"/>
        <w:rPr>
          <w:rFonts w:ascii="Calibri" w:hAnsi="Calibri"/>
          <w:sz w:val="22"/>
        </w:rPr>
      </w:pPr>
      <w:r>
        <w:t>(откорректировано по сведениям, содержащимся в ЕГРН)</w:t>
      </w:r>
    </w:p>
    <w:p w:rsidR="005D621B" w:rsidRDefault="005D621B" w:rsidP="005D621B">
      <w:pPr>
        <w:jc w:val="center"/>
      </w:pPr>
      <w:r>
        <w:t xml:space="preserve">3. ОПИСАНИЕ МЕСТОПОЛОЖЕНИЯ ГРАНИЦ НАСЕЛЕННОГО ПУНКТА ПОСЁЛКА СРЕДНЕИКОРЕЦКОЙ БОЛЬНИЦЫ                                                                           </w:t>
      </w:r>
      <w:proofErr w:type="gramStart"/>
      <w:r>
        <w:t xml:space="preserve">   (</w:t>
      </w:r>
      <w:proofErr w:type="gramEnd"/>
      <w:r>
        <w:rPr>
          <w:u w:val="single"/>
        </w:rPr>
        <w:t>уточнение границ: включение лесного посёлка в границы населённого пункта</w:t>
      </w:r>
      <w:r>
        <w:t>)</w:t>
      </w:r>
    </w:p>
    <w:p w:rsidR="005D621B" w:rsidRDefault="005D621B" w:rsidP="005D621B">
      <w:pPr>
        <w:jc w:val="right"/>
        <w:rPr>
          <w:i/>
          <w:color w:val="000000" w:themeColor="text1"/>
        </w:rPr>
      </w:pPr>
    </w:p>
    <w:p w:rsidR="005D621B" w:rsidRDefault="005D621B" w:rsidP="005D621B">
      <w:pPr>
        <w:jc w:val="right"/>
        <w:rPr>
          <w:i/>
          <w:color w:val="000000" w:themeColor="text1"/>
        </w:rPr>
      </w:pPr>
    </w:p>
    <w:p w:rsidR="005D621B" w:rsidRDefault="005D621B" w:rsidP="005D621B">
      <w:pPr>
        <w:jc w:val="right"/>
        <w:rPr>
          <w:i/>
          <w:color w:val="000000" w:themeColor="text1"/>
        </w:rPr>
      </w:pPr>
    </w:p>
    <w:p w:rsidR="005D621B" w:rsidRDefault="005D621B" w:rsidP="005D621B">
      <w:pPr>
        <w:jc w:val="right"/>
        <w:rPr>
          <w:i/>
          <w:color w:val="000000" w:themeColor="text1"/>
        </w:rPr>
      </w:pPr>
    </w:p>
    <w:p w:rsidR="005D621B" w:rsidRDefault="005D621B" w:rsidP="005D621B">
      <w:pPr>
        <w:jc w:val="right"/>
        <w:rPr>
          <w:i/>
          <w:color w:val="000000" w:themeColor="text1"/>
        </w:rPr>
      </w:pPr>
    </w:p>
    <w:p w:rsidR="005D621B" w:rsidRDefault="005D621B" w:rsidP="005D621B">
      <w:pPr>
        <w:jc w:val="right"/>
        <w:rPr>
          <w:i/>
          <w:color w:val="000000" w:themeColor="text1"/>
        </w:rPr>
      </w:pPr>
    </w:p>
    <w:p w:rsidR="005D621B" w:rsidRDefault="005D621B" w:rsidP="005D621B">
      <w:pPr>
        <w:jc w:val="right"/>
        <w:rPr>
          <w:i/>
          <w:color w:val="000000" w:themeColor="text1"/>
        </w:rPr>
      </w:pPr>
    </w:p>
    <w:p w:rsidR="005D621B" w:rsidRDefault="005D621B" w:rsidP="005D621B">
      <w:pPr>
        <w:jc w:val="right"/>
        <w:rPr>
          <w:i/>
          <w:color w:val="000000" w:themeColor="text1"/>
        </w:rPr>
      </w:pPr>
    </w:p>
    <w:p w:rsidR="005D621B" w:rsidRDefault="005D621B" w:rsidP="005D621B">
      <w:pPr>
        <w:jc w:val="right"/>
        <w:rPr>
          <w:i/>
          <w:color w:val="000000" w:themeColor="text1"/>
        </w:rPr>
      </w:pPr>
    </w:p>
    <w:p w:rsidR="005D621B" w:rsidRDefault="005D621B" w:rsidP="005D621B">
      <w:pPr>
        <w:jc w:val="right"/>
        <w:rPr>
          <w:i/>
          <w:color w:val="000000" w:themeColor="text1"/>
        </w:rPr>
      </w:pPr>
    </w:p>
    <w:p w:rsidR="005D621B" w:rsidRDefault="005D621B" w:rsidP="005D621B">
      <w:pPr>
        <w:jc w:val="right"/>
        <w:rPr>
          <w:i/>
          <w:color w:val="000000" w:themeColor="text1"/>
        </w:rPr>
      </w:pPr>
    </w:p>
    <w:p w:rsidR="005D621B" w:rsidRDefault="005D621B" w:rsidP="005D621B">
      <w:pPr>
        <w:jc w:val="right"/>
        <w:rPr>
          <w:i/>
          <w:color w:val="000000" w:themeColor="text1"/>
        </w:rPr>
      </w:pPr>
    </w:p>
    <w:p w:rsidR="005D621B" w:rsidRDefault="005D621B" w:rsidP="005D621B">
      <w:pPr>
        <w:jc w:val="right"/>
        <w:rPr>
          <w:i/>
          <w:color w:val="000000" w:themeColor="text1"/>
        </w:rPr>
      </w:pPr>
    </w:p>
    <w:p w:rsidR="005D621B" w:rsidRDefault="005D621B" w:rsidP="005D621B">
      <w:pPr>
        <w:jc w:val="right"/>
        <w:rPr>
          <w:i/>
          <w:color w:val="000000" w:themeColor="text1"/>
        </w:rPr>
      </w:pPr>
    </w:p>
    <w:p w:rsidR="005D621B" w:rsidRDefault="005D621B" w:rsidP="005D621B">
      <w:pPr>
        <w:jc w:val="right"/>
        <w:rPr>
          <w:i/>
          <w:color w:val="000000" w:themeColor="text1"/>
        </w:rPr>
      </w:pPr>
    </w:p>
    <w:p w:rsidR="005D621B" w:rsidRDefault="005D621B" w:rsidP="005D621B">
      <w:pPr>
        <w:jc w:val="right"/>
        <w:rPr>
          <w:i/>
          <w:color w:val="000000" w:themeColor="text1"/>
        </w:rPr>
      </w:pPr>
    </w:p>
    <w:p w:rsidR="00A97433" w:rsidRDefault="00A97433" w:rsidP="00A97433">
      <w:pPr>
        <w:jc w:val="center"/>
        <w:rPr>
          <w:rFonts w:cs="Tahoma"/>
        </w:rPr>
      </w:pPr>
    </w:p>
    <w:p w:rsidR="005D621B" w:rsidRDefault="005D621B" w:rsidP="00A97433">
      <w:pPr>
        <w:jc w:val="center"/>
        <w:rPr>
          <w:rFonts w:cs="Tahoma"/>
        </w:rPr>
      </w:pPr>
    </w:p>
    <w:p w:rsidR="005D621B" w:rsidRDefault="005D621B" w:rsidP="00A97433">
      <w:pPr>
        <w:jc w:val="center"/>
        <w:rPr>
          <w:rFonts w:cs="Tahoma"/>
        </w:rPr>
      </w:pPr>
    </w:p>
    <w:p w:rsidR="005D621B" w:rsidRDefault="005D621B" w:rsidP="00A97433">
      <w:pPr>
        <w:jc w:val="center"/>
        <w:rPr>
          <w:rFonts w:cs="Tahoma"/>
        </w:rPr>
      </w:pPr>
    </w:p>
    <w:p w:rsidR="005D621B" w:rsidRDefault="005D621B" w:rsidP="00A97433">
      <w:pPr>
        <w:jc w:val="center"/>
        <w:rPr>
          <w:rFonts w:cs="Tahoma"/>
        </w:rPr>
      </w:pPr>
    </w:p>
    <w:p w:rsidR="005D621B" w:rsidRDefault="005D621B" w:rsidP="00A97433">
      <w:pPr>
        <w:jc w:val="center"/>
        <w:rPr>
          <w:rFonts w:cs="Tahoma"/>
        </w:rPr>
      </w:pPr>
    </w:p>
    <w:p w:rsidR="005D621B" w:rsidRDefault="005D621B" w:rsidP="00A97433">
      <w:pPr>
        <w:jc w:val="center"/>
        <w:rPr>
          <w:rFonts w:cs="Tahoma"/>
        </w:rPr>
      </w:pPr>
    </w:p>
    <w:p w:rsidR="005D621B" w:rsidRDefault="005D621B" w:rsidP="00A97433">
      <w:pPr>
        <w:jc w:val="center"/>
        <w:rPr>
          <w:rFonts w:cs="Tahoma"/>
        </w:rPr>
      </w:pPr>
    </w:p>
    <w:p w:rsidR="005D621B" w:rsidRDefault="005D621B" w:rsidP="00A97433">
      <w:pPr>
        <w:jc w:val="center"/>
        <w:rPr>
          <w:rFonts w:cs="Tahoma"/>
        </w:rPr>
      </w:pPr>
    </w:p>
    <w:p w:rsidR="005D621B" w:rsidRPr="00C05890" w:rsidRDefault="005D621B" w:rsidP="00A97433">
      <w:pPr>
        <w:jc w:val="center"/>
        <w:rPr>
          <w:rFonts w:cs="Tahoma"/>
        </w:rPr>
      </w:pPr>
      <w:r>
        <w:rPr>
          <w:i/>
          <w:noProof/>
          <w:color w:val="000000" w:themeColor="text1"/>
          <w:lang w:eastAsia="ru-RU"/>
        </w:rPr>
        <w:drawing>
          <wp:inline distT="0" distB="0" distL="0" distR="0" wp14:anchorId="4D62D18D" wp14:editId="630DFF10">
            <wp:extent cx="5941060" cy="8407400"/>
            <wp:effectExtent l="0" t="0" r="254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000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7433" w:rsidRPr="00C05890" w:rsidRDefault="00A97433" w:rsidP="00A97433">
      <w:pPr>
        <w:jc w:val="center"/>
        <w:rPr>
          <w:rFonts w:cs="Tahoma"/>
        </w:rPr>
      </w:pPr>
    </w:p>
    <w:p w:rsidR="00A97433" w:rsidRPr="00C05890" w:rsidRDefault="00A97433" w:rsidP="00A97433">
      <w:pPr>
        <w:jc w:val="center"/>
        <w:rPr>
          <w:rFonts w:cs="Tahoma"/>
        </w:rPr>
      </w:pPr>
    </w:p>
    <w:p w:rsidR="00A97433" w:rsidRPr="00C05890" w:rsidRDefault="00A97433" w:rsidP="00A97433">
      <w:pPr>
        <w:jc w:val="center"/>
        <w:rPr>
          <w:rFonts w:cs="Tahoma"/>
        </w:rPr>
      </w:pPr>
    </w:p>
    <w:p w:rsidR="00A97433" w:rsidRDefault="00A97433" w:rsidP="00A97433">
      <w:pPr>
        <w:jc w:val="center"/>
        <w:rPr>
          <w:rFonts w:cs="Tahoma"/>
        </w:rPr>
      </w:pPr>
    </w:p>
    <w:p w:rsidR="005D621B" w:rsidRDefault="005D621B" w:rsidP="00A97433">
      <w:pPr>
        <w:jc w:val="center"/>
        <w:rPr>
          <w:rFonts w:cs="Tahoma"/>
        </w:rPr>
      </w:pPr>
    </w:p>
    <w:p w:rsidR="005D621B" w:rsidRDefault="005D621B" w:rsidP="00A97433">
      <w:pPr>
        <w:jc w:val="center"/>
        <w:rPr>
          <w:rFonts w:cs="Tahoma"/>
        </w:rPr>
      </w:pPr>
    </w:p>
    <w:p w:rsidR="005D621B" w:rsidRDefault="005D621B" w:rsidP="00A97433">
      <w:pPr>
        <w:jc w:val="center"/>
        <w:rPr>
          <w:rFonts w:cs="Tahoma"/>
        </w:rPr>
      </w:pPr>
    </w:p>
    <w:p w:rsidR="005D621B" w:rsidRDefault="005D621B" w:rsidP="00A97433">
      <w:pPr>
        <w:jc w:val="center"/>
        <w:rPr>
          <w:rFonts w:cs="Tahoma"/>
        </w:rPr>
      </w:pPr>
    </w:p>
    <w:p w:rsidR="005D621B" w:rsidRDefault="005D621B" w:rsidP="00A97433">
      <w:pPr>
        <w:jc w:val="center"/>
        <w:rPr>
          <w:rFonts w:cs="Tahoma"/>
        </w:rPr>
      </w:pPr>
      <w:r>
        <w:rPr>
          <w:i/>
          <w:noProof/>
          <w:color w:val="000000" w:themeColor="text1"/>
          <w:lang w:eastAsia="ru-RU"/>
        </w:rPr>
        <w:drawing>
          <wp:inline distT="0" distB="0" distL="0" distR="0" wp14:anchorId="1C73722A" wp14:editId="13EF7A0C">
            <wp:extent cx="5941060" cy="8407400"/>
            <wp:effectExtent l="0" t="0" r="254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0002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21B" w:rsidRDefault="005D621B" w:rsidP="00A97433">
      <w:pPr>
        <w:jc w:val="center"/>
        <w:rPr>
          <w:rFonts w:cs="Tahoma"/>
        </w:rPr>
      </w:pPr>
    </w:p>
    <w:p w:rsidR="005D621B" w:rsidRDefault="005D621B" w:rsidP="00A97433">
      <w:pPr>
        <w:jc w:val="center"/>
        <w:rPr>
          <w:rFonts w:cs="Tahoma"/>
        </w:rPr>
      </w:pPr>
    </w:p>
    <w:p w:rsidR="005D621B" w:rsidRDefault="005D621B" w:rsidP="00A97433">
      <w:pPr>
        <w:jc w:val="center"/>
        <w:rPr>
          <w:rFonts w:cs="Tahoma"/>
        </w:rPr>
      </w:pPr>
    </w:p>
    <w:p w:rsidR="005D621B" w:rsidRDefault="005D621B" w:rsidP="00A97433">
      <w:pPr>
        <w:jc w:val="center"/>
        <w:rPr>
          <w:rFonts w:cs="Tahoma"/>
        </w:rPr>
      </w:pPr>
    </w:p>
    <w:p w:rsidR="005D621B" w:rsidRDefault="005D621B" w:rsidP="00A97433">
      <w:pPr>
        <w:jc w:val="center"/>
        <w:rPr>
          <w:rFonts w:cs="Tahoma"/>
        </w:rPr>
      </w:pPr>
    </w:p>
    <w:p w:rsidR="005D621B" w:rsidRDefault="005D621B" w:rsidP="00A97433">
      <w:pPr>
        <w:jc w:val="center"/>
        <w:rPr>
          <w:rFonts w:cs="Tahoma"/>
        </w:rPr>
      </w:pPr>
    </w:p>
    <w:p w:rsidR="005D621B" w:rsidRDefault="005D621B" w:rsidP="00A97433">
      <w:pPr>
        <w:jc w:val="center"/>
        <w:rPr>
          <w:rFonts w:cs="Tahoma"/>
        </w:rPr>
      </w:pPr>
    </w:p>
    <w:p w:rsidR="005D621B" w:rsidRDefault="005D621B" w:rsidP="00A97433">
      <w:pPr>
        <w:jc w:val="center"/>
        <w:rPr>
          <w:rFonts w:cs="Tahoma"/>
        </w:rPr>
      </w:pPr>
    </w:p>
    <w:p w:rsidR="005D621B" w:rsidRDefault="005D621B" w:rsidP="00A97433">
      <w:pPr>
        <w:jc w:val="center"/>
        <w:rPr>
          <w:rFonts w:cs="Tahoma"/>
        </w:rPr>
      </w:pPr>
      <w:r>
        <w:rPr>
          <w:i/>
          <w:noProof/>
          <w:color w:val="000000" w:themeColor="text1"/>
          <w:lang w:eastAsia="ru-RU"/>
        </w:rPr>
        <w:drawing>
          <wp:inline distT="0" distB="0" distL="0" distR="0" wp14:anchorId="607D861C" wp14:editId="4A8ECA6B">
            <wp:extent cx="5941060" cy="8407400"/>
            <wp:effectExtent l="0" t="0" r="254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0003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21B" w:rsidRPr="005D621B" w:rsidRDefault="005D621B" w:rsidP="005D621B">
      <w:pPr>
        <w:rPr>
          <w:rFonts w:cs="Tahoma"/>
        </w:rPr>
      </w:pPr>
    </w:p>
    <w:p w:rsidR="005D621B" w:rsidRPr="005D621B" w:rsidRDefault="005D621B" w:rsidP="005D621B">
      <w:pPr>
        <w:rPr>
          <w:rFonts w:cs="Tahoma"/>
        </w:rPr>
      </w:pPr>
    </w:p>
    <w:p w:rsidR="005D621B" w:rsidRDefault="005D621B" w:rsidP="005D621B">
      <w:pPr>
        <w:rPr>
          <w:rFonts w:cs="Tahoma"/>
        </w:rPr>
      </w:pPr>
    </w:p>
    <w:p w:rsidR="005D621B" w:rsidRDefault="005D621B" w:rsidP="005D621B">
      <w:pPr>
        <w:tabs>
          <w:tab w:val="left" w:pos="5460"/>
        </w:tabs>
        <w:rPr>
          <w:rFonts w:cs="Tahoma"/>
        </w:rPr>
      </w:pPr>
      <w:r>
        <w:rPr>
          <w:rFonts w:cs="Tahoma"/>
        </w:rPr>
        <w:tab/>
      </w:r>
    </w:p>
    <w:p w:rsidR="005D621B" w:rsidRDefault="005D621B" w:rsidP="005D621B">
      <w:pPr>
        <w:tabs>
          <w:tab w:val="left" w:pos="5460"/>
        </w:tabs>
        <w:rPr>
          <w:rFonts w:cs="Tahoma"/>
        </w:rPr>
      </w:pPr>
    </w:p>
    <w:p w:rsidR="005D621B" w:rsidRDefault="005D621B" w:rsidP="005D621B">
      <w:pPr>
        <w:tabs>
          <w:tab w:val="left" w:pos="5460"/>
        </w:tabs>
        <w:rPr>
          <w:rFonts w:cs="Tahoma"/>
        </w:rPr>
      </w:pPr>
    </w:p>
    <w:p w:rsidR="005D621B" w:rsidRDefault="005D621B" w:rsidP="005D621B">
      <w:pPr>
        <w:tabs>
          <w:tab w:val="left" w:pos="5460"/>
        </w:tabs>
        <w:rPr>
          <w:rFonts w:cs="Tahoma"/>
        </w:rPr>
      </w:pPr>
    </w:p>
    <w:p w:rsidR="005D621B" w:rsidRDefault="005D621B" w:rsidP="005D621B">
      <w:pPr>
        <w:tabs>
          <w:tab w:val="left" w:pos="5460"/>
        </w:tabs>
        <w:rPr>
          <w:rFonts w:cs="Tahoma"/>
        </w:rPr>
      </w:pPr>
    </w:p>
    <w:p w:rsidR="005D621B" w:rsidRDefault="005D621B" w:rsidP="005D621B">
      <w:pPr>
        <w:tabs>
          <w:tab w:val="left" w:pos="5460"/>
        </w:tabs>
        <w:rPr>
          <w:rFonts w:cs="Tahoma"/>
        </w:rPr>
      </w:pPr>
      <w:r>
        <w:rPr>
          <w:i/>
          <w:noProof/>
          <w:color w:val="000000" w:themeColor="text1"/>
          <w:lang w:eastAsia="ru-RU"/>
        </w:rPr>
        <w:drawing>
          <wp:inline distT="0" distB="0" distL="0" distR="0" wp14:anchorId="36FABC44" wp14:editId="4C154755">
            <wp:extent cx="5941060" cy="8407400"/>
            <wp:effectExtent l="0" t="0" r="254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0005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21B" w:rsidRPr="005D621B" w:rsidRDefault="005D621B" w:rsidP="005D621B">
      <w:pPr>
        <w:rPr>
          <w:rFonts w:cs="Tahoma"/>
        </w:rPr>
      </w:pPr>
    </w:p>
    <w:p w:rsidR="005D621B" w:rsidRDefault="005D621B" w:rsidP="005D621B">
      <w:pPr>
        <w:rPr>
          <w:rFonts w:cs="Tahoma"/>
        </w:rPr>
      </w:pPr>
    </w:p>
    <w:p w:rsidR="005D621B" w:rsidRDefault="005D621B" w:rsidP="005D621B">
      <w:pPr>
        <w:tabs>
          <w:tab w:val="left" w:pos="3510"/>
        </w:tabs>
        <w:rPr>
          <w:rFonts w:cs="Tahoma"/>
        </w:rPr>
      </w:pPr>
      <w:r>
        <w:rPr>
          <w:rFonts w:cs="Tahoma"/>
        </w:rPr>
        <w:tab/>
      </w:r>
    </w:p>
    <w:p w:rsidR="005D621B" w:rsidRDefault="005D621B" w:rsidP="005D621B">
      <w:pPr>
        <w:tabs>
          <w:tab w:val="left" w:pos="3510"/>
        </w:tabs>
        <w:rPr>
          <w:rFonts w:cs="Tahoma"/>
        </w:rPr>
      </w:pPr>
    </w:p>
    <w:p w:rsidR="005D621B" w:rsidRDefault="005D621B" w:rsidP="005D621B">
      <w:pPr>
        <w:tabs>
          <w:tab w:val="left" w:pos="3510"/>
        </w:tabs>
        <w:rPr>
          <w:rFonts w:cs="Tahoma"/>
        </w:rPr>
      </w:pPr>
    </w:p>
    <w:p w:rsidR="005D621B" w:rsidRDefault="005D621B" w:rsidP="005D621B">
      <w:pPr>
        <w:tabs>
          <w:tab w:val="left" w:pos="3510"/>
        </w:tabs>
        <w:rPr>
          <w:rFonts w:cs="Tahoma"/>
        </w:rPr>
      </w:pPr>
    </w:p>
    <w:p w:rsidR="005D621B" w:rsidRDefault="005D621B" w:rsidP="005D621B">
      <w:pPr>
        <w:tabs>
          <w:tab w:val="left" w:pos="3510"/>
        </w:tabs>
        <w:rPr>
          <w:rFonts w:cs="Tahoma"/>
        </w:rPr>
      </w:pPr>
    </w:p>
    <w:p w:rsidR="005D621B" w:rsidRDefault="005D621B" w:rsidP="005D621B">
      <w:pPr>
        <w:tabs>
          <w:tab w:val="left" w:pos="3510"/>
        </w:tabs>
        <w:rPr>
          <w:rFonts w:cs="Tahoma"/>
        </w:rPr>
      </w:pPr>
    </w:p>
    <w:p w:rsidR="005D621B" w:rsidRDefault="005D621B" w:rsidP="005D621B">
      <w:pPr>
        <w:tabs>
          <w:tab w:val="left" w:pos="3510"/>
        </w:tabs>
        <w:rPr>
          <w:rFonts w:cs="Tahoma"/>
        </w:rPr>
      </w:pPr>
      <w:r>
        <w:rPr>
          <w:i/>
          <w:noProof/>
          <w:color w:val="000000" w:themeColor="text1"/>
          <w:lang w:eastAsia="ru-RU"/>
        </w:rPr>
        <w:drawing>
          <wp:inline distT="0" distB="0" distL="0" distR="0" wp14:anchorId="3941EB27" wp14:editId="30E71B46">
            <wp:extent cx="5941060" cy="8407400"/>
            <wp:effectExtent l="0" t="0" r="254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0006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21B" w:rsidRPr="005D621B" w:rsidRDefault="005D621B" w:rsidP="005D621B">
      <w:pPr>
        <w:rPr>
          <w:rFonts w:cs="Tahoma"/>
        </w:rPr>
      </w:pPr>
    </w:p>
    <w:p w:rsidR="005D621B" w:rsidRPr="005D621B" w:rsidRDefault="005D621B" w:rsidP="005D621B">
      <w:pPr>
        <w:rPr>
          <w:rFonts w:cs="Tahoma"/>
        </w:rPr>
      </w:pPr>
    </w:p>
    <w:p w:rsidR="005D621B" w:rsidRDefault="005D621B" w:rsidP="005D621B">
      <w:pPr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  <w:r>
        <w:rPr>
          <w:rFonts w:cs="Tahoma"/>
        </w:rPr>
        <w:tab/>
      </w: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  <w:r>
        <w:rPr>
          <w:i/>
          <w:noProof/>
          <w:color w:val="000000" w:themeColor="text1"/>
          <w:lang w:eastAsia="ru-RU"/>
        </w:rPr>
        <w:drawing>
          <wp:inline distT="0" distB="0" distL="0" distR="0" wp14:anchorId="30770C6B" wp14:editId="622440E2">
            <wp:extent cx="5941060" cy="8407400"/>
            <wp:effectExtent l="0" t="0" r="254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0007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  <w:r>
        <w:rPr>
          <w:i/>
          <w:noProof/>
          <w:color w:val="000000" w:themeColor="text1"/>
          <w:lang w:eastAsia="ru-RU"/>
        </w:rPr>
        <w:drawing>
          <wp:inline distT="0" distB="0" distL="0" distR="0" wp14:anchorId="2987BB09" wp14:editId="571F210F">
            <wp:extent cx="5941060" cy="8407400"/>
            <wp:effectExtent l="0" t="0" r="254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0008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  <w:r>
        <w:rPr>
          <w:i/>
          <w:noProof/>
          <w:color w:val="000000" w:themeColor="text1"/>
          <w:lang w:eastAsia="ru-RU"/>
        </w:rPr>
        <w:drawing>
          <wp:inline distT="0" distB="0" distL="0" distR="0" wp14:anchorId="1B566350" wp14:editId="5C2CA464">
            <wp:extent cx="5941060" cy="8407400"/>
            <wp:effectExtent l="0" t="0" r="254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0009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  <w:r>
        <w:rPr>
          <w:i/>
          <w:noProof/>
          <w:color w:val="000000" w:themeColor="text1"/>
          <w:lang w:eastAsia="ru-RU"/>
        </w:rPr>
        <w:drawing>
          <wp:inline distT="0" distB="0" distL="0" distR="0" wp14:anchorId="0A2928C8" wp14:editId="680E46DD">
            <wp:extent cx="5941060" cy="8407400"/>
            <wp:effectExtent l="0" t="0" r="254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0010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  <w:r>
        <w:rPr>
          <w:i/>
          <w:noProof/>
          <w:color w:val="000000" w:themeColor="text1"/>
          <w:lang w:eastAsia="ru-RU"/>
        </w:rPr>
        <w:drawing>
          <wp:inline distT="0" distB="0" distL="0" distR="0" wp14:anchorId="3FBB22F5" wp14:editId="0938DEB5">
            <wp:extent cx="5941060" cy="8407400"/>
            <wp:effectExtent l="0" t="0" r="254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0011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  <w:r>
        <w:rPr>
          <w:i/>
          <w:noProof/>
          <w:color w:val="000000" w:themeColor="text1"/>
          <w:lang w:eastAsia="ru-RU"/>
        </w:rPr>
        <w:drawing>
          <wp:inline distT="0" distB="0" distL="0" distR="0" wp14:anchorId="157FD0F9" wp14:editId="6380A743">
            <wp:extent cx="5941060" cy="8407400"/>
            <wp:effectExtent l="0" t="0" r="254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0012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  <w:r>
        <w:rPr>
          <w:i/>
          <w:noProof/>
          <w:color w:val="000000" w:themeColor="text1"/>
          <w:lang w:eastAsia="ru-RU"/>
        </w:rPr>
        <w:drawing>
          <wp:inline distT="0" distB="0" distL="0" distR="0" wp14:anchorId="3028AB95" wp14:editId="234B4B06">
            <wp:extent cx="5941060" cy="8407400"/>
            <wp:effectExtent l="0" t="0" r="254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0013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  <w:r>
        <w:rPr>
          <w:i/>
          <w:noProof/>
          <w:color w:val="000000" w:themeColor="text1"/>
          <w:lang w:eastAsia="ru-RU"/>
        </w:rPr>
        <w:drawing>
          <wp:inline distT="0" distB="0" distL="0" distR="0" wp14:anchorId="156F572D" wp14:editId="6B700D92">
            <wp:extent cx="5941060" cy="8407400"/>
            <wp:effectExtent l="0" t="0" r="254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0014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</w:p>
    <w:p w:rsidR="005D621B" w:rsidRDefault="005D621B" w:rsidP="005D621B">
      <w:pPr>
        <w:tabs>
          <w:tab w:val="left" w:pos="3630"/>
        </w:tabs>
        <w:rPr>
          <w:rFonts w:cs="Tahoma"/>
        </w:rPr>
      </w:pPr>
      <w:r>
        <w:rPr>
          <w:i/>
          <w:noProof/>
          <w:color w:val="000000" w:themeColor="text1"/>
          <w:lang w:eastAsia="ru-RU"/>
        </w:rPr>
        <w:drawing>
          <wp:inline distT="0" distB="0" distL="0" distR="0" wp14:anchorId="104675C1" wp14:editId="7A2015A5">
            <wp:extent cx="5941060" cy="8407400"/>
            <wp:effectExtent l="0" t="0" r="254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0015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21B" w:rsidRPr="005D621B" w:rsidRDefault="005D621B" w:rsidP="005D621B">
      <w:pPr>
        <w:rPr>
          <w:rFonts w:cs="Tahoma"/>
        </w:rPr>
      </w:pPr>
    </w:p>
    <w:p w:rsidR="005D621B" w:rsidRDefault="005D621B" w:rsidP="005D621B">
      <w:pPr>
        <w:rPr>
          <w:rFonts w:cs="Tahoma"/>
        </w:rPr>
      </w:pPr>
    </w:p>
    <w:p w:rsidR="005D621B" w:rsidRDefault="005D621B" w:rsidP="005D621B">
      <w:pPr>
        <w:tabs>
          <w:tab w:val="left" w:pos="6330"/>
        </w:tabs>
        <w:rPr>
          <w:rFonts w:cs="Tahoma"/>
        </w:rPr>
      </w:pPr>
      <w:r>
        <w:rPr>
          <w:rFonts w:cs="Tahoma"/>
        </w:rPr>
        <w:tab/>
      </w:r>
    </w:p>
    <w:p w:rsidR="005D621B" w:rsidRDefault="005D621B" w:rsidP="005D621B">
      <w:pPr>
        <w:tabs>
          <w:tab w:val="left" w:pos="6330"/>
        </w:tabs>
        <w:rPr>
          <w:rFonts w:cs="Tahoma"/>
        </w:rPr>
      </w:pPr>
    </w:p>
    <w:p w:rsidR="005D621B" w:rsidRDefault="005D621B" w:rsidP="005D621B">
      <w:pPr>
        <w:tabs>
          <w:tab w:val="left" w:pos="6330"/>
        </w:tabs>
        <w:rPr>
          <w:rFonts w:cs="Tahoma"/>
        </w:rPr>
      </w:pPr>
    </w:p>
    <w:p w:rsidR="005D621B" w:rsidRDefault="005D621B" w:rsidP="005D621B">
      <w:pPr>
        <w:tabs>
          <w:tab w:val="left" w:pos="6330"/>
        </w:tabs>
        <w:rPr>
          <w:rFonts w:cs="Tahoma"/>
        </w:rPr>
      </w:pPr>
    </w:p>
    <w:p w:rsidR="005D621B" w:rsidRDefault="005D621B" w:rsidP="005D621B">
      <w:pPr>
        <w:tabs>
          <w:tab w:val="left" w:pos="6330"/>
        </w:tabs>
        <w:rPr>
          <w:rFonts w:cs="Tahoma"/>
        </w:rPr>
      </w:pPr>
    </w:p>
    <w:p w:rsidR="005D621B" w:rsidRDefault="005D621B" w:rsidP="005D621B">
      <w:pPr>
        <w:tabs>
          <w:tab w:val="left" w:pos="6330"/>
        </w:tabs>
        <w:rPr>
          <w:rFonts w:cs="Tahoma"/>
        </w:rPr>
      </w:pPr>
      <w:r>
        <w:rPr>
          <w:i/>
          <w:noProof/>
          <w:color w:val="000000" w:themeColor="text1"/>
          <w:lang w:eastAsia="ru-RU"/>
        </w:rPr>
        <w:drawing>
          <wp:inline distT="0" distB="0" distL="0" distR="0" wp14:anchorId="613318F2" wp14:editId="0050D71B">
            <wp:extent cx="5941060" cy="8402320"/>
            <wp:effectExtent l="0" t="0" r="254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0016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21B" w:rsidRDefault="005D621B" w:rsidP="005D621B">
      <w:pPr>
        <w:tabs>
          <w:tab w:val="left" w:pos="6330"/>
        </w:tabs>
        <w:rPr>
          <w:rFonts w:cs="Tahoma"/>
        </w:rPr>
      </w:pPr>
    </w:p>
    <w:p w:rsidR="005D621B" w:rsidRDefault="005D621B" w:rsidP="005D621B">
      <w:pPr>
        <w:tabs>
          <w:tab w:val="left" w:pos="6330"/>
        </w:tabs>
        <w:rPr>
          <w:rFonts w:cs="Tahoma"/>
        </w:rPr>
      </w:pPr>
    </w:p>
    <w:p w:rsidR="005D621B" w:rsidRDefault="005D621B" w:rsidP="005D621B">
      <w:pPr>
        <w:tabs>
          <w:tab w:val="left" w:pos="6330"/>
        </w:tabs>
        <w:rPr>
          <w:rFonts w:cs="Tahoma"/>
        </w:rPr>
      </w:pPr>
    </w:p>
    <w:p w:rsidR="005D621B" w:rsidRDefault="005D621B" w:rsidP="005D621B">
      <w:pPr>
        <w:tabs>
          <w:tab w:val="left" w:pos="6330"/>
        </w:tabs>
        <w:rPr>
          <w:rFonts w:cs="Tahoma"/>
        </w:rPr>
      </w:pPr>
    </w:p>
    <w:p w:rsidR="005D621B" w:rsidRDefault="005D621B" w:rsidP="005D621B">
      <w:pPr>
        <w:tabs>
          <w:tab w:val="left" w:pos="6330"/>
        </w:tabs>
        <w:rPr>
          <w:rFonts w:cs="Tahoma"/>
        </w:rPr>
      </w:pPr>
    </w:p>
    <w:p w:rsidR="005D621B" w:rsidRDefault="005D621B" w:rsidP="005D621B">
      <w:pPr>
        <w:tabs>
          <w:tab w:val="left" w:pos="6330"/>
        </w:tabs>
        <w:rPr>
          <w:rFonts w:cs="Tahoma"/>
        </w:rPr>
      </w:pPr>
    </w:p>
    <w:p w:rsidR="005D621B" w:rsidRDefault="005D621B" w:rsidP="005D621B">
      <w:pPr>
        <w:tabs>
          <w:tab w:val="left" w:pos="6330"/>
        </w:tabs>
        <w:rPr>
          <w:rFonts w:cs="Tahoma"/>
        </w:rPr>
      </w:pPr>
    </w:p>
    <w:p w:rsidR="005D621B" w:rsidRDefault="005D621B" w:rsidP="005D621B">
      <w:pPr>
        <w:tabs>
          <w:tab w:val="left" w:pos="6330"/>
        </w:tabs>
        <w:rPr>
          <w:rFonts w:cs="Tahoma"/>
        </w:rPr>
      </w:pPr>
    </w:p>
    <w:p w:rsidR="005D621B" w:rsidRDefault="005D621B" w:rsidP="005D621B">
      <w:pPr>
        <w:tabs>
          <w:tab w:val="left" w:pos="6330"/>
        </w:tabs>
        <w:rPr>
          <w:rFonts w:cs="Tahoma"/>
        </w:rPr>
      </w:pPr>
      <w:r>
        <w:rPr>
          <w:i/>
          <w:noProof/>
          <w:color w:val="000000" w:themeColor="text1"/>
          <w:lang w:eastAsia="ru-RU"/>
        </w:rPr>
        <w:drawing>
          <wp:inline distT="0" distB="0" distL="0" distR="0" wp14:anchorId="7430E267" wp14:editId="126A8414">
            <wp:extent cx="5941060" cy="8402320"/>
            <wp:effectExtent l="0" t="0" r="254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0017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21B" w:rsidRDefault="005D621B" w:rsidP="005D621B">
      <w:pPr>
        <w:tabs>
          <w:tab w:val="left" w:pos="6330"/>
        </w:tabs>
        <w:rPr>
          <w:rFonts w:cs="Tahoma"/>
        </w:rPr>
      </w:pPr>
    </w:p>
    <w:p w:rsidR="005D621B" w:rsidRDefault="005D621B" w:rsidP="005D621B">
      <w:pPr>
        <w:tabs>
          <w:tab w:val="left" w:pos="6330"/>
        </w:tabs>
        <w:rPr>
          <w:rFonts w:cs="Tahoma"/>
        </w:rPr>
      </w:pPr>
    </w:p>
    <w:p w:rsidR="005D621B" w:rsidRDefault="005D621B" w:rsidP="005D621B">
      <w:pPr>
        <w:tabs>
          <w:tab w:val="left" w:pos="6330"/>
        </w:tabs>
        <w:rPr>
          <w:rFonts w:cs="Tahoma"/>
        </w:rPr>
      </w:pPr>
    </w:p>
    <w:p w:rsidR="005D621B" w:rsidRDefault="005D621B" w:rsidP="005D621B">
      <w:pPr>
        <w:tabs>
          <w:tab w:val="left" w:pos="6330"/>
        </w:tabs>
        <w:rPr>
          <w:rFonts w:cs="Tahoma"/>
        </w:rPr>
      </w:pPr>
    </w:p>
    <w:p w:rsidR="005D621B" w:rsidRDefault="005D621B" w:rsidP="005D621B">
      <w:pPr>
        <w:tabs>
          <w:tab w:val="left" w:pos="6330"/>
        </w:tabs>
        <w:rPr>
          <w:rFonts w:cs="Tahoma"/>
        </w:rPr>
      </w:pPr>
    </w:p>
    <w:p w:rsidR="005D621B" w:rsidRDefault="005D621B" w:rsidP="005D621B">
      <w:pPr>
        <w:tabs>
          <w:tab w:val="left" w:pos="6330"/>
        </w:tabs>
        <w:rPr>
          <w:rFonts w:cs="Tahoma"/>
        </w:rPr>
      </w:pPr>
    </w:p>
    <w:p w:rsidR="005D621B" w:rsidRDefault="005D621B" w:rsidP="005D621B">
      <w:pPr>
        <w:tabs>
          <w:tab w:val="left" w:pos="6330"/>
        </w:tabs>
        <w:rPr>
          <w:rFonts w:cs="Tahoma"/>
        </w:rPr>
      </w:pPr>
    </w:p>
    <w:p w:rsidR="005D621B" w:rsidRDefault="005D621B" w:rsidP="005D621B">
      <w:pPr>
        <w:tabs>
          <w:tab w:val="left" w:pos="6330"/>
        </w:tabs>
        <w:rPr>
          <w:rFonts w:cs="Tahoma"/>
        </w:rPr>
      </w:pPr>
    </w:p>
    <w:p w:rsidR="005D621B" w:rsidRDefault="00595B5D" w:rsidP="005D621B">
      <w:pPr>
        <w:tabs>
          <w:tab w:val="left" w:pos="6330"/>
        </w:tabs>
        <w:rPr>
          <w:rFonts w:cs="Tahoma"/>
        </w:rPr>
      </w:pPr>
      <w:r>
        <w:rPr>
          <w:i/>
          <w:noProof/>
          <w:color w:val="000000" w:themeColor="text1"/>
          <w:lang w:eastAsia="ru-RU"/>
        </w:rPr>
        <w:drawing>
          <wp:inline distT="0" distB="0" distL="0" distR="0" wp14:anchorId="2931A17F" wp14:editId="700D603F">
            <wp:extent cx="5941060" cy="8402320"/>
            <wp:effectExtent l="0" t="0" r="254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0018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5B5D" w:rsidRDefault="00595B5D" w:rsidP="005D621B">
      <w:pPr>
        <w:tabs>
          <w:tab w:val="left" w:pos="6330"/>
        </w:tabs>
        <w:rPr>
          <w:rFonts w:cs="Tahoma"/>
        </w:rPr>
      </w:pPr>
    </w:p>
    <w:p w:rsidR="00595B5D" w:rsidRDefault="00595B5D" w:rsidP="005D621B">
      <w:pPr>
        <w:tabs>
          <w:tab w:val="left" w:pos="6330"/>
        </w:tabs>
        <w:rPr>
          <w:rFonts w:cs="Tahoma"/>
        </w:rPr>
      </w:pPr>
    </w:p>
    <w:p w:rsidR="00595B5D" w:rsidRDefault="00595B5D" w:rsidP="005D621B">
      <w:pPr>
        <w:tabs>
          <w:tab w:val="left" w:pos="6330"/>
        </w:tabs>
        <w:rPr>
          <w:rFonts w:cs="Tahoma"/>
        </w:rPr>
      </w:pPr>
    </w:p>
    <w:p w:rsidR="00595B5D" w:rsidRDefault="00595B5D" w:rsidP="005D621B">
      <w:pPr>
        <w:tabs>
          <w:tab w:val="left" w:pos="6330"/>
        </w:tabs>
        <w:rPr>
          <w:rFonts w:cs="Tahoma"/>
        </w:rPr>
      </w:pPr>
    </w:p>
    <w:p w:rsidR="00595B5D" w:rsidRDefault="00595B5D" w:rsidP="005D621B">
      <w:pPr>
        <w:tabs>
          <w:tab w:val="left" w:pos="6330"/>
        </w:tabs>
        <w:rPr>
          <w:rFonts w:cs="Tahoma"/>
        </w:rPr>
      </w:pPr>
    </w:p>
    <w:p w:rsidR="00595B5D" w:rsidRDefault="00595B5D" w:rsidP="005D621B">
      <w:pPr>
        <w:tabs>
          <w:tab w:val="left" w:pos="6330"/>
        </w:tabs>
        <w:rPr>
          <w:rFonts w:cs="Tahoma"/>
        </w:rPr>
      </w:pPr>
    </w:p>
    <w:p w:rsidR="00595B5D" w:rsidRDefault="00595B5D" w:rsidP="005D621B">
      <w:pPr>
        <w:tabs>
          <w:tab w:val="left" w:pos="6330"/>
        </w:tabs>
        <w:rPr>
          <w:rFonts w:cs="Tahoma"/>
        </w:rPr>
      </w:pPr>
    </w:p>
    <w:p w:rsidR="00595B5D" w:rsidRDefault="00595B5D" w:rsidP="005D621B">
      <w:pPr>
        <w:tabs>
          <w:tab w:val="left" w:pos="6330"/>
        </w:tabs>
        <w:rPr>
          <w:rFonts w:cs="Tahoma"/>
        </w:rPr>
      </w:pPr>
    </w:p>
    <w:p w:rsidR="00595B5D" w:rsidRDefault="00595B5D" w:rsidP="005D621B">
      <w:pPr>
        <w:tabs>
          <w:tab w:val="left" w:pos="6330"/>
        </w:tabs>
        <w:rPr>
          <w:rFonts w:cs="Tahoma"/>
        </w:rPr>
      </w:pPr>
      <w:r>
        <w:rPr>
          <w:i/>
          <w:noProof/>
          <w:color w:val="000000" w:themeColor="text1"/>
          <w:lang w:eastAsia="ru-RU"/>
        </w:rPr>
        <w:drawing>
          <wp:inline distT="0" distB="0" distL="0" distR="0" wp14:anchorId="30C599CD" wp14:editId="27AA25F7">
            <wp:extent cx="5941060" cy="8402320"/>
            <wp:effectExtent l="0" t="0" r="254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0019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5B5D" w:rsidRDefault="00595B5D" w:rsidP="005D621B">
      <w:pPr>
        <w:tabs>
          <w:tab w:val="left" w:pos="6330"/>
        </w:tabs>
        <w:rPr>
          <w:rFonts w:cs="Tahoma"/>
        </w:rPr>
      </w:pPr>
    </w:p>
    <w:p w:rsidR="00595B5D" w:rsidRDefault="00595B5D" w:rsidP="005D621B">
      <w:pPr>
        <w:tabs>
          <w:tab w:val="left" w:pos="6330"/>
        </w:tabs>
        <w:rPr>
          <w:rFonts w:cs="Tahoma"/>
        </w:rPr>
      </w:pPr>
    </w:p>
    <w:p w:rsidR="00595B5D" w:rsidRDefault="00595B5D" w:rsidP="005D621B">
      <w:pPr>
        <w:tabs>
          <w:tab w:val="left" w:pos="6330"/>
        </w:tabs>
        <w:rPr>
          <w:rFonts w:cs="Tahoma"/>
        </w:rPr>
      </w:pPr>
    </w:p>
    <w:p w:rsidR="00595B5D" w:rsidRDefault="00595B5D" w:rsidP="005D621B">
      <w:pPr>
        <w:tabs>
          <w:tab w:val="left" w:pos="6330"/>
        </w:tabs>
        <w:rPr>
          <w:rFonts w:cs="Tahoma"/>
        </w:rPr>
      </w:pPr>
    </w:p>
    <w:p w:rsidR="00595B5D" w:rsidRDefault="00595B5D" w:rsidP="005D621B">
      <w:pPr>
        <w:tabs>
          <w:tab w:val="left" w:pos="6330"/>
        </w:tabs>
        <w:rPr>
          <w:rFonts w:cs="Tahoma"/>
        </w:rPr>
      </w:pPr>
    </w:p>
    <w:p w:rsidR="00595B5D" w:rsidRDefault="00595B5D" w:rsidP="005D621B">
      <w:pPr>
        <w:tabs>
          <w:tab w:val="left" w:pos="6330"/>
        </w:tabs>
        <w:rPr>
          <w:rFonts w:cs="Tahoma"/>
        </w:rPr>
      </w:pPr>
    </w:p>
    <w:p w:rsidR="00595B5D" w:rsidRDefault="00595B5D" w:rsidP="005D621B">
      <w:pPr>
        <w:tabs>
          <w:tab w:val="left" w:pos="6330"/>
        </w:tabs>
        <w:rPr>
          <w:rFonts w:cs="Tahoma"/>
        </w:rPr>
      </w:pPr>
    </w:p>
    <w:p w:rsidR="00595B5D" w:rsidRDefault="00595B5D" w:rsidP="005D621B">
      <w:pPr>
        <w:tabs>
          <w:tab w:val="left" w:pos="6330"/>
        </w:tabs>
        <w:rPr>
          <w:rFonts w:cs="Tahoma"/>
        </w:rPr>
      </w:pPr>
    </w:p>
    <w:p w:rsidR="00595B5D" w:rsidRDefault="00595B5D" w:rsidP="005D621B">
      <w:pPr>
        <w:tabs>
          <w:tab w:val="left" w:pos="6330"/>
        </w:tabs>
        <w:rPr>
          <w:rFonts w:cs="Tahoma"/>
        </w:rPr>
      </w:pPr>
      <w:r>
        <w:rPr>
          <w:i/>
          <w:noProof/>
          <w:color w:val="000000" w:themeColor="text1"/>
          <w:lang w:eastAsia="ru-RU"/>
        </w:rPr>
        <w:drawing>
          <wp:inline distT="0" distB="0" distL="0" distR="0" wp14:anchorId="76C8DC83" wp14:editId="12C0725F">
            <wp:extent cx="5941060" cy="8402320"/>
            <wp:effectExtent l="0" t="0" r="254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0020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5B5D" w:rsidRDefault="00595B5D" w:rsidP="005D621B">
      <w:pPr>
        <w:tabs>
          <w:tab w:val="left" w:pos="6330"/>
        </w:tabs>
        <w:rPr>
          <w:rFonts w:cs="Tahoma"/>
        </w:rPr>
      </w:pPr>
    </w:p>
    <w:p w:rsidR="00595B5D" w:rsidRDefault="00595B5D" w:rsidP="005D621B">
      <w:pPr>
        <w:tabs>
          <w:tab w:val="left" w:pos="6330"/>
        </w:tabs>
        <w:rPr>
          <w:rFonts w:cs="Tahoma"/>
        </w:rPr>
      </w:pPr>
    </w:p>
    <w:p w:rsidR="00595B5D" w:rsidRDefault="00595B5D" w:rsidP="005D621B">
      <w:pPr>
        <w:tabs>
          <w:tab w:val="left" w:pos="6330"/>
        </w:tabs>
        <w:rPr>
          <w:rFonts w:cs="Tahoma"/>
        </w:rPr>
      </w:pPr>
    </w:p>
    <w:p w:rsidR="00595B5D" w:rsidRDefault="00595B5D" w:rsidP="005D621B">
      <w:pPr>
        <w:tabs>
          <w:tab w:val="left" w:pos="6330"/>
        </w:tabs>
        <w:rPr>
          <w:rFonts w:cs="Tahoma"/>
        </w:rPr>
      </w:pPr>
    </w:p>
    <w:p w:rsidR="00595B5D" w:rsidRDefault="00595B5D" w:rsidP="005D621B">
      <w:pPr>
        <w:tabs>
          <w:tab w:val="left" w:pos="6330"/>
        </w:tabs>
        <w:rPr>
          <w:rFonts w:cs="Tahoma"/>
        </w:rPr>
      </w:pPr>
    </w:p>
    <w:p w:rsidR="00595B5D" w:rsidRDefault="00595B5D" w:rsidP="005D621B">
      <w:pPr>
        <w:tabs>
          <w:tab w:val="left" w:pos="6330"/>
        </w:tabs>
        <w:rPr>
          <w:rFonts w:cs="Tahoma"/>
        </w:rPr>
      </w:pPr>
    </w:p>
    <w:p w:rsidR="00595B5D" w:rsidRDefault="00595B5D" w:rsidP="005D621B">
      <w:pPr>
        <w:tabs>
          <w:tab w:val="left" w:pos="6330"/>
        </w:tabs>
        <w:rPr>
          <w:rFonts w:cs="Tahoma"/>
        </w:rPr>
      </w:pPr>
    </w:p>
    <w:p w:rsidR="00595B5D" w:rsidRDefault="00595B5D" w:rsidP="005D621B">
      <w:pPr>
        <w:tabs>
          <w:tab w:val="left" w:pos="6330"/>
        </w:tabs>
        <w:rPr>
          <w:rFonts w:cs="Tahoma"/>
        </w:rPr>
      </w:pPr>
    </w:p>
    <w:p w:rsidR="00595B5D" w:rsidRDefault="00595B5D" w:rsidP="005D621B">
      <w:pPr>
        <w:tabs>
          <w:tab w:val="left" w:pos="6330"/>
        </w:tabs>
        <w:rPr>
          <w:rFonts w:cs="Tahoma"/>
        </w:rPr>
      </w:pPr>
      <w:r>
        <w:rPr>
          <w:i/>
          <w:noProof/>
          <w:color w:val="000000" w:themeColor="text1"/>
          <w:lang w:eastAsia="ru-RU"/>
        </w:rPr>
        <w:drawing>
          <wp:inline distT="0" distB="0" distL="0" distR="0" wp14:anchorId="3C33583E" wp14:editId="18CD2595">
            <wp:extent cx="5941060" cy="8402320"/>
            <wp:effectExtent l="0" t="0" r="254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0021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5B5D" w:rsidRDefault="00595B5D" w:rsidP="005D621B">
      <w:pPr>
        <w:tabs>
          <w:tab w:val="left" w:pos="6330"/>
        </w:tabs>
        <w:rPr>
          <w:rFonts w:cs="Tahoma"/>
        </w:rPr>
      </w:pPr>
    </w:p>
    <w:p w:rsidR="00595B5D" w:rsidRDefault="00595B5D" w:rsidP="005D621B">
      <w:pPr>
        <w:tabs>
          <w:tab w:val="left" w:pos="6330"/>
        </w:tabs>
        <w:rPr>
          <w:rFonts w:cs="Tahoma"/>
        </w:rPr>
      </w:pPr>
    </w:p>
    <w:p w:rsidR="00595B5D" w:rsidRDefault="00595B5D" w:rsidP="005D621B">
      <w:pPr>
        <w:tabs>
          <w:tab w:val="left" w:pos="6330"/>
        </w:tabs>
        <w:rPr>
          <w:rFonts w:cs="Tahoma"/>
        </w:rPr>
      </w:pPr>
    </w:p>
    <w:p w:rsidR="00595B5D" w:rsidRDefault="00595B5D" w:rsidP="005D621B">
      <w:pPr>
        <w:tabs>
          <w:tab w:val="left" w:pos="6330"/>
        </w:tabs>
        <w:rPr>
          <w:rFonts w:cs="Tahoma"/>
        </w:rPr>
      </w:pPr>
    </w:p>
    <w:p w:rsidR="00595B5D" w:rsidRDefault="00595B5D" w:rsidP="005D621B">
      <w:pPr>
        <w:tabs>
          <w:tab w:val="left" w:pos="6330"/>
        </w:tabs>
        <w:rPr>
          <w:rFonts w:cs="Tahoma"/>
        </w:rPr>
      </w:pPr>
    </w:p>
    <w:p w:rsidR="00595B5D" w:rsidRDefault="00595B5D" w:rsidP="005D621B">
      <w:pPr>
        <w:tabs>
          <w:tab w:val="left" w:pos="6330"/>
        </w:tabs>
        <w:rPr>
          <w:rFonts w:cs="Tahoma"/>
        </w:rPr>
      </w:pPr>
    </w:p>
    <w:p w:rsidR="00595B5D" w:rsidRDefault="00595B5D" w:rsidP="005D621B">
      <w:pPr>
        <w:tabs>
          <w:tab w:val="left" w:pos="6330"/>
        </w:tabs>
        <w:rPr>
          <w:rFonts w:cs="Tahoma"/>
        </w:rPr>
      </w:pPr>
    </w:p>
    <w:p w:rsidR="00595B5D" w:rsidRDefault="00595B5D" w:rsidP="005D621B">
      <w:pPr>
        <w:tabs>
          <w:tab w:val="left" w:pos="6330"/>
        </w:tabs>
        <w:rPr>
          <w:rFonts w:cs="Tahoma"/>
        </w:rPr>
      </w:pPr>
    </w:p>
    <w:p w:rsidR="00595B5D" w:rsidRDefault="00A80799" w:rsidP="005D621B">
      <w:pPr>
        <w:tabs>
          <w:tab w:val="left" w:pos="6330"/>
        </w:tabs>
        <w:rPr>
          <w:rFonts w:cs="Tahoma"/>
        </w:rPr>
      </w:pPr>
      <w:r>
        <w:rPr>
          <w:i/>
          <w:noProof/>
          <w:color w:val="000000" w:themeColor="text1"/>
          <w:lang w:eastAsia="ru-RU"/>
        </w:rPr>
        <w:drawing>
          <wp:inline distT="0" distB="0" distL="0" distR="0" wp14:anchorId="528C4993" wp14:editId="6AEF7C0B">
            <wp:extent cx="5941060" cy="8402320"/>
            <wp:effectExtent l="0" t="0" r="254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0022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0799" w:rsidRDefault="00A80799" w:rsidP="005D621B">
      <w:pPr>
        <w:tabs>
          <w:tab w:val="left" w:pos="6330"/>
        </w:tabs>
        <w:rPr>
          <w:rFonts w:cs="Tahoma"/>
        </w:rPr>
      </w:pPr>
    </w:p>
    <w:p w:rsidR="00A80799" w:rsidRDefault="00A80799" w:rsidP="005D621B">
      <w:pPr>
        <w:tabs>
          <w:tab w:val="left" w:pos="6330"/>
        </w:tabs>
        <w:rPr>
          <w:rFonts w:cs="Tahoma"/>
        </w:rPr>
      </w:pPr>
    </w:p>
    <w:p w:rsidR="00A80799" w:rsidRDefault="00A80799" w:rsidP="005D621B">
      <w:pPr>
        <w:tabs>
          <w:tab w:val="left" w:pos="6330"/>
        </w:tabs>
        <w:rPr>
          <w:rFonts w:cs="Tahoma"/>
        </w:rPr>
      </w:pPr>
    </w:p>
    <w:p w:rsidR="00A80799" w:rsidRDefault="00A80799" w:rsidP="005D621B">
      <w:pPr>
        <w:tabs>
          <w:tab w:val="left" w:pos="6330"/>
        </w:tabs>
        <w:rPr>
          <w:rFonts w:cs="Tahoma"/>
        </w:rPr>
      </w:pPr>
    </w:p>
    <w:p w:rsidR="00A80799" w:rsidRDefault="00A80799" w:rsidP="005D621B">
      <w:pPr>
        <w:tabs>
          <w:tab w:val="left" w:pos="6330"/>
        </w:tabs>
        <w:rPr>
          <w:rFonts w:cs="Tahoma"/>
        </w:rPr>
      </w:pPr>
    </w:p>
    <w:p w:rsidR="00A80799" w:rsidRDefault="00A80799" w:rsidP="005D621B">
      <w:pPr>
        <w:tabs>
          <w:tab w:val="left" w:pos="6330"/>
        </w:tabs>
        <w:rPr>
          <w:rFonts w:cs="Tahoma"/>
        </w:rPr>
      </w:pPr>
    </w:p>
    <w:p w:rsidR="00A80799" w:rsidRDefault="00A80799" w:rsidP="005D621B">
      <w:pPr>
        <w:tabs>
          <w:tab w:val="left" w:pos="6330"/>
        </w:tabs>
        <w:rPr>
          <w:rFonts w:cs="Tahoma"/>
        </w:rPr>
      </w:pPr>
    </w:p>
    <w:p w:rsidR="00A80799" w:rsidRDefault="00A80799" w:rsidP="005D621B">
      <w:pPr>
        <w:tabs>
          <w:tab w:val="left" w:pos="6330"/>
        </w:tabs>
        <w:rPr>
          <w:rFonts w:cs="Tahoma"/>
        </w:rPr>
      </w:pPr>
    </w:p>
    <w:p w:rsidR="00A80799" w:rsidRDefault="00A80799" w:rsidP="005D621B">
      <w:pPr>
        <w:tabs>
          <w:tab w:val="left" w:pos="6330"/>
        </w:tabs>
        <w:rPr>
          <w:rFonts w:cs="Tahoma"/>
        </w:rPr>
      </w:pPr>
      <w:r>
        <w:rPr>
          <w:i/>
          <w:noProof/>
          <w:color w:val="000000" w:themeColor="text1"/>
          <w:lang w:eastAsia="ru-RU"/>
        </w:rPr>
        <w:drawing>
          <wp:inline distT="0" distB="0" distL="0" distR="0" wp14:anchorId="6196B5B0" wp14:editId="6DC4FF0C">
            <wp:extent cx="5941060" cy="8402320"/>
            <wp:effectExtent l="0" t="0" r="254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0023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0799" w:rsidRDefault="00A80799" w:rsidP="005D621B">
      <w:pPr>
        <w:tabs>
          <w:tab w:val="left" w:pos="6330"/>
        </w:tabs>
        <w:rPr>
          <w:rFonts w:cs="Tahoma"/>
        </w:rPr>
      </w:pPr>
    </w:p>
    <w:p w:rsidR="00A80799" w:rsidRDefault="00A80799" w:rsidP="005D621B">
      <w:pPr>
        <w:tabs>
          <w:tab w:val="left" w:pos="6330"/>
        </w:tabs>
        <w:rPr>
          <w:rFonts w:cs="Tahoma"/>
        </w:rPr>
      </w:pPr>
    </w:p>
    <w:p w:rsidR="00A80799" w:rsidRDefault="00A80799" w:rsidP="005D621B">
      <w:pPr>
        <w:tabs>
          <w:tab w:val="left" w:pos="6330"/>
        </w:tabs>
        <w:rPr>
          <w:rFonts w:cs="Tahoma"/>
        </w:rPr>
      </w:pPr>
    </w:p>
    <w:p w:rsidR="00A80799" w:rsidRDefault="00A80799" w:rsidP="005D621B">
      <w:pPr>
        <w:tabs>
          <w:tab w:val="left" w:pos="6330"/>
        </w:tabs>
        <w:rPr>
          <w:rFonts w:cs="Tahoma"/>
        </w:rPr>
      </w:pPr>
    </w:p>
    <w:p w:rsidR="00A80799" w:rsidRDefault="00A80799" w:rsidP="005D621B">
      <w:pPr>
        <w:tabs>
          <w:tab w:val="left" w:pos="6330"/>
        </w:tabs>
        <w:rPr>
          <w:rFonts w:cs="Tahoma"/>
        </w:rPr>
      </w:pPr>
    </w:p>
    <w:p w:rsidR="00A80799" w:rsidRDefault="00A80799" w:rsidP="005D621B">
      <w:pPr>
        <w:tabs>
          <w:tab w:val="left" w:pos="6330"/>
        </w:tabs>
        <w:rPr>
          <w:rFonts w:cs="Tahoma"/>
        </w:rPr>
      </w:pPr>
    </w:p>
    <w:p w:rsidR="00A80799" w:rsidRDefault="00A80799" w:rsidP="005D621B">
      <w:pPr>
        <w:tabs>
          <w:tab w:val="left" w:pos="6330"/>
        </w:tabs>
        <w:rPr>
          <w:rFonts w:cs="Tahoma"/>
        </w:rPr>
      </w:pPr>
    </w:p>
    <w:p w:rsidR="00A80799" w:rsidRDefault="00A80799" w:rsidP="005D621B">
      <w:pPr>
        <w:tabs>
          <w:tab w:val="left" w:pos="6330"/>
        </w:tabs>
        <w:rPr>
          <w:rFonts w:cs="Tahoma"/>
        </w:rPr>
      </w:pPr>
    </w:p>
    <w:p w:rsidR="00A80799" w:rsidRDefault="00A80799" w:rsidP="005D621B">
      <w:pPr>
        <w:tabs>
          <w:tab w:val="left" w:pos="6330"/>
        </w:tabs>
        <w:rPr>
          <w:rFonts w:cs="Tahoma"/>
        </w:rPr>
      </w:pPr>
      <w:r>
        <w:rPr>
          <w:i/>
          <w:noProof/>
          <w:color w:val="000000" w:themeColor="text1"/>
          <w:lang w:eastAsia="ru-RU"/>
        </w:rPr>
        <w:drawing>
          <wp:inline distT="0" distB="0" distL="0" distR="0" wp14:anchorId="20F754EB" wp14:editId="4B817A3C">
            <wp:extent cx="5941060" cy="8402320"/>
            <wp:effectExtent l="0" t="0" r="254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0024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0799" w:rsidRDefault="00A80799" w:rsidP="005D621B">
      <w:pPr>
        <w:tabs>
          <w:tab w:val="left" w:pos="6330"/>
        </w:tabs>
        <w:rPr>
          <w:rFonts w:cs="Tahoma"/>
        </w:rPr>
      </w:pPr>
    </w:p>
    <w:p w:rsidR="00A80799" w:rsidRDefault="00A80799" w:rsidP="005D621B">
      <w:pPr>
        <w:tabs>
          <w:tab w:val="left" w:pos="6330"/>
        </w:tabs>
        <w:rPr>
          <w:rFonts w:cs="Tahoma"/>
        </w:rPr>
      </w:pPr>
    </w:p>
    <w:p w:rsidR="00A80799" w:rsidRDefault="00A80799" w:rsidP="005D621B">
      <w:pPr>
        <w:tabs>
          <w:tab w:val="left" w:pos="6330"/>
        </w:tabs>
        <w:rPr>
          <w:rFonts w:cs="Tahoma"/>
        </w:rPr>
      </w:pPr>
    </w:p>
    <w:p w:rsidR="00A80799" w:rsidRDefault="00A80799" w:rsidP="005D621B">
      <w:pPr>
        <w:tabs>
          <w:tab w:val="left" w:pos="6330"/>
        </w:tabs>
        <w:rPr>
          <w:rFonts w:cs="Tahoma"/>
        </w:rPr>
      </w:pPr>
    </w:p>
    <w:p w:rsidR="00A80799" w:rsidRDefault="00A80799" w:rsidP="005D621B">
      <w:pPr>
        <w:tabs>
          <w:tab w:val="left" w:pos="6330"/>
        </w:tabs>
        <w:rPr>
          <w:rFonts w:cs="Tahoma"/>
        </w:rPr>
      </w:pPr>
    </w:p>
    <w:p w:rsidR="00A80799" w:rsidRDefault="00A80799" w:rsidP="005D621B">
      <w:pPr>
        <w:tabs>
          <w:tab w:val="left" w:pos="6330"/>
        </w:tabs>
        <w:rPr>
          <w:rFonts w:cs="Tahoma"/>
        </w:rPr>
      </w:pPr>
    </w:p>
    <w:p w:rsidR="00A80799" w:rsidRDefault="00A80799" w:rsidP="005D621B">
      <w:pPr>
        <w:tabs>
          <w:tab w:val="left" w:pos="6330"/>
        </w:tabs>
        <w:rPr>
          <w:rFonts w:cs="Tahoma"/>
        </w:rPr>
      </w:pPr>
    </w:p>
    <w:p w:rsidR="00A80799" w:rsidRDefault="00A80799" w:rsidP="005D621B">
      <w:pPr>
        <w:tabs>
          <w:tab w:val="left" w:pos="6330"/>
        </w:tabs>
        <w:rPr>
          <w:rFonts w:cs="Tahoma"/>
        </w:rPr>
      </w:pPr>
    </w:p>
    <w:p w:rsidR="00A80799" w:rsidRDefault="00A80799" w:rsidP="005D621B">
      <w:pPr>
        <w:tabs>
          <w:tab w:val="left" w:pos="6330"/>
        </w:tabs>
        <w:rPr>
          <w:rFonts w:cs="Tahoma"/>
        </w:rPr>
      </w:pPr>
    </w:p>
    <w:p w:rsidR="00A80799" w:rsidRDefault="00A80799" w:rsidP="005D621B">
      <w:pPr>
        <w:tabs>
          <w:tab w:val="left" w:pos="6330"/>
        </w:tabs>
        <w:rPr>
          <w:rFonts w:cs="Tahoma"/>
        </w:rPr>
      </w:pPr>
      <w:r>
        <w:rPr>
          <w:i/>
          <w:noProof/>
          <w:color w:val="000000" w:themeColor="text1"/>
          <w:lang w:eastAsia="ru-RU"/>
        </w:rPr>
        <w:drawing>
          <wp:inline distT="0" distB="0" distL="0" distR="0" wp14:anchorId="6C788CA8" wp14:editId="67B8FCF1">
            <wp:extent cx="5941060" cy="8402320"/>
            <wp:effectExtent l="0" t="0" r="254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0025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0799" w:rsidRDefault="00A80799" w:rsidP="005D621B">
      <w:pPr>
        <w:tabs>
          <w:tab w:val="left" w:pos="6330"/>
        </w:tabs>
        <w:rPr>
          <w:rFonts w:cs="Tahoma"/>
        </w:rPr>
      </w:pPr>
    </w:p>
    <w:p w:rsidR="00A80799" w:rsidRDefault="00A80799" w:rsidP="005D621B">
      <w:pPr>
        <w:tabs>
          <w:tab w:val="left" w:pos="6330"/>
        </w:tabs>
        <w:rPr>
          <w:rFonts w:cs="Tahoma"/>
        </w:rPr>
      </w:pPr>
    </w:p>
    <w:p w:rsidR="00A80799" w:rsidRDefault="00A80799" w:rsidP="005D621B">
      <w:pPr>
        <w:tabs>
          <w:tab w:val="left" w:pos="6330"/>
        </w:tabs>
        <w:rPr>
          <w:rFonts w:cs="Tahoma"/>
        </w:rPr>
      </w:pPr>
    </w:p>
    <w:p w:rsidR="00A80799" w:rsidRDefault="00A80799" w:rsidP="005D621B">
      <w:pPr>
        <w:tabs>
          <w:tab w:val="left" w:pos="6330"/>
        </w:tabs>
        <w:rPr>
          <w:rFonts w:cs="Tahoma"/>
        </w:rPr>
      </w:pPr>
    </w:p>
    <w:p w:rsidR="00A80799" w:rsidRDefault="00A80799" w:rsidP="005D621B">
      <w:pPr>
        <w:tabs>
          <w:tab w:val="left" w:pos="6330"/>
        </w:tabs>
        <w:rPr>
          <w:rFonts w:cs="Tahoma"/>
        </w:rPr>
      </w:pPr>
    </w:p>
    <w:p w:rsidR="00A80799" w:rsidRDefault="00A80799" w:rsidP="005D621B">
      <w:pPr>
        <w:tabs>
          <w:tab w:val="left" w:pos="6330"/>
        </w:tabs>
        <w:rPr>
          <w:rFonts w:cs="Tahoma"/>
        </w:rPr>
      </w:pPr>
    </w:p>
    <w:p w:rsidR="00A80799" w:rsidRDefault="00A80799" w:rsidP="005D621B">
      <w:pPr>
        <w:tabs>
          <w:tab w:val="left" w:pos="6330"/>
        </w:tabs>
        <w:rPr>
          <w:rFonts w:cs="Tahoma"/>
        </w:rPr>
      </w:pPr>
    </w:p>
    <w:p w:rsidR="00A80799" w:rsidRDefault="00A80799" w:rsidP="005D621B">
      <w:pPr>
        <w:tabs>
          <w:tab w:val="left" w:pos="6330"/>
        </w:tabs>
        <w:rPr>
          <w:rFonts w:cs="Tahoma"/>
        </w:rPr>
      </w:pPr>
    </w:p>
    <w:p w:rsidR="00A80799" w:rsidRDefault="00A80799" w:rsidP="005D621B">
      <w:pPr>
        <w:tabs>
          <w:tab w:val="left" w:pos="6330"/>
        </w:tabs>
        <w:rPr>
          <w:rFonts w:cs="Tahoma"/>
        </w:rPr>
      </w:pPr>
      <w:r>
        <w:rPr>
          <w:i/>
          <w:noProof/>
          <w:color w:val="000000" w:themeColor="text1"/>
          <w:lang w:eastAsia="ru-RU"/>
        </w:rPr>
        <w:drawing>
          <wp:inline distT="0" distB="0" distL="0" distR="0" wp14:anchorId="29D85269" wp14:editId="6ADE545E">
            <wp:extent cx="5941060" cy="8402320"/>
            <wp:effectExtent l="0" t="0" r="254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0026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0799" w:rsidRPr="00A80799" w:rsidRDefault="00A80799" w:rsidP="00A80799">
      <w:pPr>
        <w:rPr>
          <w:rFonts w:cs="Tahoma"/>
        </w:rPr>
      </w:pPr>
    </w:p>
    <w:p w:rsidR="00A80799" w:rsidRDefault="00A80799" w:rsidP="00A80799">
      <w:pPr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  <w:r>
        <w:rPr>
          <w:rFonts w:cs="Tahoma"/>
        </w:rPr>
        <w:tab/>
      </w: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  <w:r>
        <w:rPr>
          <w:i/>
          <w:noProof/>
          <w:color w:val="000000" w:themeColor="text1"/>
          <w:lang w:eastAsia="ru-RU"/>
        </w:rPr>
        <w:drawing>
          <wp:inline distT="0" distB="0" distL="0" distR="0" wp14:anchorId="15044C0B" wp14:editId="60E5F2FF">
            <wp:extent cx="5941060" cy="8402320"/>
            <wp:effectExtent l="0" t="0" r="254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0027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  <w:r>
        <w:rPr>
          <w:i/>
          <w:noProof/>
          <w:color w:val="000000" w:themeColor="text1"/>
          <w:lang w:eastAsia="ru-RU"/>
        </w:rPr>
        <w:drawing>
          <wp:inline distT="0" distB="0" distL="0" distR="0" wp14:anchorId="74563845" wp14:editId="2AB9A262">
            <wp:extent cx="5941060" cy="8402320"/>
            <wp:effectExtent l="0" t="0" r="254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0028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  <w:r>
        <w:rPr>
          <w:i/>
          <w:noProof/>
          <w:color w:val="000000" w:themeColor="text1"/>
          <w:lang w:eastAsia="ru-RU"/>
        </w:rPr>
        <w:drawing>
          <wp:inline distT="0" distB="0" distL="0" distR="0" wp14:anchorId="259B16F7" wp14:editId="49CCC5D7">
            <wp:extent cx="5941060" cy="8402320"/>
            <wp:effectExtent l="0" t="0" r="254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0029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  <w:r>
        <w:rPr>
          <w:i/>
          <w:noProof/>
          <w:color w:val="000000" w:themeColor="text1"/>
          <w:lang w:eastAsia="ru-RU"/>
        </w:rPr>
        <w:drawing>
          <wp:inline distT="0" distB="0" distL="0" distR="0" wp14:anchorId="679ABAA6" wp14:editId="35F755E3">
            <wp:extent cx="5941060" cy="8402320"/>
            <wp:effectExtent l="0" t="0" r="254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0030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  <w:r>
        <w:rPr>
          <w:i/>
          <w:noProof/>
          <w:color w:val="000000" w:themeColor="text1"/>
          <w:lang w:eastAsia="ru-RU"/>
        </w:rPr>
        <w:drawing>
          <wp:inline distT="0" distB="0" distL="0" distR="0" wp14:anchorId="42BE5AC2" wp14:editId="1BAC99BF">
            <wp:extent cx="5941060" cy="8402320"/>
            <wp:effectExtent l="0" t="0" r="254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0031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  <w:r>
        <w:rPr>
          <w:i/>
          <w:noProof/>
          <w:color w:val="000000" w:themeColor="text1"/>
          <w:lang w:eastAsia="ru-RU"/>
        </w:rPr>
        <w:drawing>
          <wp:inline distT="0" distB="0" distL="0" distR="0" wp14:anchorId="3BCF7ED0" wp14:editId="2240D465">
            <wp:extent cx="5941060" cy="8402320"/>
            <wp:effectExtent l="0" t="0" r="254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0032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  <w:r>
        <w:rPr>
          <w:i/>
          <w:noProof/>
          <w:color w:val="000000" w:themeColor="text1"/>
          <w:lang w:eastAsia="ru-RU"/>
        </w:rPr>
        <w:drawing>
          <wp:inline distT="0" distB="0" distL="0" distR="0" wp14:anchorId="260444F2" wp14:editId="0CD5C312">
            <wp:extent cx="5941060" cy="8402320"/>
            <wp:effectExtent l="0" t="0" r="254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0033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9DEB4B5" wp14:editId="3FC72FD0">
            <wp:extent cx="5943600" cy="8401050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3B5563AE" wp14:editId="55DDD956">
            <wp:extent cx="5943600" cy="8401050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18C30ADC" wp14:editId="0D846A8C">
            <wp:extent cx="5943600" cy="8401050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C424D79" wp14:editId="66A2CB95">
            <wp:extent cx="5934075" cy="6057900"/>
            <wp:effectExtent l="0" t="0" r="9525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605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  <w:r>
        <w:rPr>
          <w:i/>
          <w:noProof/>
          <w:color w:val="000000" w:themeColor="text1"/>
          <w:lang w:eastAsia="ru-RU"/>
        </w:rPr>
        <w:drawing>
          <wp:inline distT="0" distB="0" distL="0" distR="0" wp14:anchorId="64CB1410" wp14:editId="5DCD8872">
            <wp:extent cx="5934075" cy="6057900"/>
            <wp:effectExtent l="0" t="0" r="9525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605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  <w:r>
        <w:rPr>
          <w:i/>
          <w:noProof/>
          <w:color w:val="000000" w:themeColor="text1"/>
          <w:lang w:eastAsia="ru-RU"/>
        </w:rPr>
        <w:drawing>
          <wp:inline distT="0" distB="0" distL="0" distR="0" wp14:anchorId="63C452D6" wp14:editId="7DAAD2A6">
            <wp:extent cx="5934075" cy="6057900"/>
            <wp:effectExtent l="0" t="0" r="9525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605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Default="00A80799" w:rsidP="00A80799">
      <w:pPr>
        <w:tabs>
          <w:tab w:val="left" w:pos="6195"/>
        </w:tabs>
        <w:rPr>
          <w:rFonts w:cs="Tahoma"/>
        </w:rPr>
      </w:pPr>
    </w:p>
    <w:p w:rsidR="00A80799" w:rsidRPr="00A80799" w:rsidRDefault="00A80799" w:rsidP="00A80799">
      <w:pPr>
        <w:tabs>
          <w:tab w:val="left" w:pos="6195"/>
        </w:tabs>
        <w:rPr>
          <w:rFonts w:cs="Tahoma"/>
        </w:rPr>
      </w:pPr>
    </w:p>
    <w:sectPr w:rsidR="00A80799" w:rsidRPr="00A80799" w:rsidSect="00867B48">
      <w:footnotePr>
        <w:pos w:val="beneathText"/>
      </w:footnotePr>
      <w:pgSz w:w="11905" w:h="16837"/>
      <w:pgMar w:top="567" w:right="1134" w:bottom="284" w:left="1134" w:header="720" w:footer="113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C43C0" w:rsidRDefault="003C43C0" w:rsidP="00C21036">
      <w:r>
        <w:separator/>
      </w:r>
    </w:p>
  </w:endnote>
  <w:endnote w:type="continuationSeparator" w:id="0">
    <w:p w:rsidR="003C43C0" w:rsidRDefault="003C43C0" w:rsidP="00C2103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tarSymbol">
    <w:altName w:val="Cambria"/>
    <w:charset w:val="00"/>
    <w:family w:val="roman"/>
    <w:pitch w:val="default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TimesNewRomanPSMT">
    <w:altName w:val="MS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TimesNewRoman">
    <w:altName w:val="Yu Gothic"/>
    <w:panose1 w:val="00000000000000000000"/>
    <w:charset w:val="80"/>
    <w:family w:val="auto"/>
    <w:notTrueType/>
    <w:pitch w:val="default"/>
    <w:sig w:usb0="00000000" w:usb1="08070000" w:usb2="00000010" w:usb3="00000000" w:csb0="00020004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54440289"/>
      <w:docPartObj>
        <w:docPartGallery w:val="Page Numbers (Bottom of Page)"/>
        <w:docPartUnique/>
      </w:docPartObj>
    </w:sdtPr>
    <w:sdtEndPr>
      <w:rPr>
        <w:i/>
      </w:rPr>
    </w:sdtEndPr>
    <w:sdtContent>
      <w:p w:rsidR="005D621B" w:rsidRDefault="005D621B" w:rsidP="005D621B">
        <w:pPr>
          <w:pStyle w:val="af2"/>
          <w:tabs>
            <w:tab w:val="clear" w:pos="4677"/>
            <w:tab w:val="center" w:pos="0"/>
          </w:tabs>
          <w:jc w:val="right"/>
        </w:pPr>
      </w:p>
      <w:p w:rsidR="005D621B" w:rsidRPr="007D1C22" w:rsidRDefault="003C43C0" w:rsidP="005D621B">
        <w:pPr>
          <w:pStyle w:val="af2"/>
          <w:jc w:val="right"/>
          <w:rPr>
            <w:i/>
          </w:rPr>
        </w:pPr>
      </w:p>
    </w:sdtContent>
  </w:sdt>
  <w:p w:rsidR="005D621B" w:rsidRDefault="005D621B">
    <w:pPr>
      <w:pStyle w:val="af2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C43C0" w:rsidRDefault="003C43C0" w:rsidP="00C21036">
      <w:r>
        <w:separator/>
      </w:r>
    </w:p>
  </w:footnote>
  <w:footnote w:type="continuationSeparator" w:id="0">
    <w:p w:rsidR="003C43C0" w:rsidRDefault="003C43C0" w:rsidP="00C2103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2"/>
    <w:multiLevelType w:val="multilevel"/>
    <w:tmpl w:val="00000002"/>
    <w:name w:val="WW8Num2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545"/>
        </w:tabs>
        <w:ind w:left="545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730"/>
        </w:tabs>
        <w:ind w:left="73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915"/>
        </w:tabs>
        <w:ind w:left="915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1100"/>
        </w:tabs>
        <w:ind w:left="110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1285"/>
        </w:tabs>
        <w:ind w:left="1285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1470"/>
        </w:tabs>
        <w:ind w:left="147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1655"/>
        </w:tabs>
        <w:ind w:left="1655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1840"/>
        </w:tabs>
        <w:ind w:left="1840" w:hanging="360"/>
      </w:pPr>
      <w:rPr>
        <w:rFonts w:ascii="Symbol" w:hAnsi="Symbol"/>
      </w:rPr>
    </w:lvl>
  </w:abstractNum>
  <w:abstractNum w:abstractNumId="1" w15:restartNumberingAfterBreak="0">
    <w:nsid w:val="00000003"/>
    <w:multiLevelType w:val="multilevel"/>
    <w:tmpl w:val="00000003"/>
    <w:name w:val="WW8Num3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tarSymbol"/>
        <w:sz w:val="18"/>
        <w:szCs w:val="18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StarSymbol"/>
        <w:sz w:val="18"/>
        <w:szCs w:val="18"/>
      </w:rPr>
    </w:lvl>
  </w:abstractNum>
  <w:abstractNum w:abstractNumId="2" w15:restartNumberingAfterBreak="0">
    <w:nsid w:val="00000004"/>
    <w:multiLevelType w:val="multilevel"/>
    <w:tmpl w:val="00000004"/>
    <w:name w:val="WW8Num4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tarSymbol"/>
        <w:sz w:val="18"/>
        <w:szCs w:val="18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StarSymbol"/>
        <w:sz w:val="18"/>
        <w:szCs w:val="18"/>
      </w:rPr>
    </w:lvl>
  </w:abstractNum>
  <w:abstractNum w:abstractNumId="3" w15:restartNumberingAfterBreak="0">
    <w:nsid w:val="00000005"/>
    <w:multiLevelType w:val="multilevel"/>
    <w:tmpl w:val="00000005"/>
    <w:name w:val="WW8Num5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tarSymbol"/>
        <w:sz w:val="18"/>
        <w:szCs w:val="18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StarSymbol"/>
        <w:sz w:val="18"/>
        <w:szCs w:val="18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StarSymbol"/>
        <w:sz w:val="18"/>
        <w:szCs w:val="18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StarSymbol"/>
        <w:sz w:val="18"/>
        <w:szCs w:val="18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StarSymbol"/>
        <w:sz w:val="18"/>
        <w:szCs w:val="18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StarSymbol"/>
        <w:sz w:val="18"/>
        <w:szCs w:val="18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StarSymbol"/>
        <w:sz w:val="18"/>
        <w:szCs w:val="18"/>
      </w:rPr>
    </w:lvl>
  </w:abstractNum>
  <w:abstractNum w:abstractNumId="4" w15:restartNumberingAfterBreak="0">
    <w:nsid w:val="00000006"/>
    <w:multiLevelType w:val="multilevel"/>
    <w:tmpl w:val="00000006"/>
    <w:name w:val="WW8Num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StarSymbol"/>
        <w:sz w:val="18"/>
        <w:szCs w:val="18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StarSymbol"/>
        <w:sz w:val="18"/>
        <w:szCs w:val="18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StarSymbol"/>
        <w:sz w:val="18"/>
        <w:szCs w:val="18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StarSymbol"/>
        <w:sz w:val="18"/>
        <w:szCs w:val="18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StarSymbol"/>
        <w:sz w:val="18"/>
        <w:szCs w:val="18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StarSymbol"/>
        <w:sz w:val="18"/>
        <w:szCs w:val="18"/>
      </w:rPr>
    </w:lvl>
  </w:abstractNum>
  <w:abstractNum w:abstractNumId="5" w15:restartNumberingAfterBreak="0">
    <w:nsid w:val="00000007"/>
    <w:multiLevelType w:val="multilevel"/>
    <w:tmpl w:val="00000007"/>
    <w:name w:val="WW8Num7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tarSymbol"/>
        <w:sz w:val="18"/>
        <w:szCs w:val="18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StarSymbol"/>
        <w:sz w:val="18"/>
        <w:szCs w:val="18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StarSymbol"/>
        <w:sz w:val="18"/>
        <w:szCs w:val="18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StarSymbol"/>
        <w:sz w:val="18"/>
        <w:szCs w:val="18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StarSymbol"/>
        <w:sz w:val="18"/>
        <w:szCs w:val="18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StarSymbol"/>
        <w:sz w:val="18"/>
        <w:szCs w:val="18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StarSymbol"/>
        <w:sz w:val="18"/>
        <w:szCs w:val="18"/>
      </w:rPr>
    </w:lvl>
  </w:abstractNum>
  <w:abstractNum w:abstractNumId="6" w15:restartNumberingAfterBreak="0">
    <w:nsid w:val="00000008"/>
    <w:multiLevelType w:val="singleLevel"/>
    <w:tmpl w:val="00000008"/>
    <w:name w:val="WW8Num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7" w15:restartNumberingAfterBreak="0">
    <w:nsid w:val="00000009"/>
    <w:multiLevelType w:val="singleLevel"/>
    <w:tmpl w:val="00000009"/>
    <w:name w:val="WW8Num9"/>
    <w:lvl w:ilvl="0">
      <w:start w:val="1"/>
      <w:numFmt w:val="bullet"/>
      <w:lvlText w:val=""/>
      <w:lvlJc w:val="left"/>
      <w:pPr>
        <w:tabs>
          <w:tab w:val="num" w:pos="1069"/>
        </w:tabs>
        <w:ind w:left="1069" w:hanging="360"/>
      </w:pPr>
      <w:rPr>
        <w:rFonts w:ascii="Symbol" w:hAnsi="Symbol" w:cs="Times New Roman"/>
        <w:b/>
      </w:rPr>
    </w:lvl>
  </w:abstractNum>
  <w:abstractNum w:abstractNumId="8" w15:restartNumberingAfterBreak="0">
    <w:nsid w:val="0000000A"/>
    <w:multiLevelType w:val="singleLevel"/>
    <w:tmpl w:val="0000000A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Symbol" w:hAnsi="Symbol" w:cs="OpenSymbol"/>
      </w:rPr>
    </w:lvl>
  </w:abstractNum>
  <w:abstractNum w:abstractNumId="9" w15:restartNumberingAfterBreak="0">
    <w:nsid w:val="0000000B"/>
    <w:multiLevelType w:val="singleLevel"/>
    <w:tmpl w:val="0000000B"/>
    <w:name w:val="WW8Num11"/>
    <w:lvl w:ilvl="0">
      <w:start w:val="220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cs="OpenSymbol"/>
      </w:rPr>
    </w:lvl>
  </w:abstractNum>
  <w:abstractNum w:abstractNumId="10" w15:restartNumberingAfterBreak="0">
    <w:nsid w:val="0000000F"/>
    <w:multiLevelType w:val="singleLevel"/>
    <w:tmpl w:val="0000000F"/>
    <w:name w:val="WW8Num15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11" w15:restartNumberingAfterBreak="0">
    <w:nsid w:val="00000010"/>
    <w:multiLevelType w:val="multilevel"/>
    <w:tmpl w:val="00000010"/>
    <w:name w:val="WW8Num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2" w15:restartNumberingAfterBreak="0">
    <w:nsid w:val="000C78FF"/>
    <w:multiLevelType w:val="hybridMultilevel"/>
    <w:tmpl w:val="4E68719C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3" w15:restartNumberingAfterBreak="0">
    <w:nsid w:val="1BDB6832"/>
    <w:multiLevelType w:val="hybridMultilevel"/>
    <w:tmpl w:val="C5864E5E"/>
    <w:lvl w:ilvl="0" w:tplc="B34E574E">
      <w:start w:val="1"/>
      <w:numFmt w:val="decimal"/>
      <w:pStyle w:val="1"/>
      <w:lvlText w:val="%1."/>
      <w:lvlJc w:val="left"/>
      <w:pPr>
        <w:ind w:left="720" w:hanging="360"/>
      </w:pPr>
      <w:rPr>
        <w:rFonts w:hint="default"/>
        <w:color w:val="auto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4C837B6"/>
    <w:multiLevelType w:val="hybridMultilevel"/>
    <w:tmpl w:val="F2BA7832"/>
    <w:lvl w:ilvl="0" w:tplc="B4663498">
      <w:start w:val="1"/>
      <w:numFmt w:val="decimal"/>
      <w:pStyle w:val="10"/>
      <w:lvlText w:val="%1."/>
      <w:lvlJc w:val="left"/>
      <w:pPr>
        <w:tabs>
          <w:tab w:val="num" w:pos="375"/>
        </w:tabs>
        <w:ind w:left="37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5" w15:restartNumberingAfterBreak="0">
    <w:nsid w:val="2E68015A"/>
    <w:multiLevelType w:val="hybridMultilevel"/>
    <w:tmpl w:val="4A74AE76"/>
    <w:lvl w:ilvl="0" w:tplc="023E76B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6" w15:restartNumberingAfterBreak="0">
    <w:nsid w:val="5EB35402"/>
    <w:multiLevelType w:val="hybridMultilevel"/>
    <w:tmpl w:val="288A94A2"/>
    <w:lvl w:ilvl="0" w:tplc="B6D46318">
      <w:start w:val="1"/>
      <w:numFmt w:val="decimal"/>
      <w:lvlText w:val="%1."/>
      <w:lvlJc w:val="left"/>
      <w:pPr>
        <w:ind w:left="502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7" w15:restartNumberingAfterBreak="0">
    <w:nsid w:val="5FE05CDC"/>
    <w:multiLevelType w:val="hybridMultilevel"/>
    <w:tmpl w:val="5210AC6A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8" w15:restartNumberingAfterBreak="0">
    <w:nsid w:val="6223292C"/>
    <w:multiLevelType w:val="hybridMultilevel"/>
    <w:tmpl w:val="78BC39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4C3630D"/>
    <w:multiLevelType w:val="hybridMultilevel"/>
    <w:tmpl w:val="0D1EA952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0" w15:restartNumberingAfterBreak="0">
    <w:nsid w:val="677826B5"/>
    <w:multiLevelType w:val="hybridMultilevel"/>
    <w:tmpl w:val="4C7A4DD2"/>
    <w:lvl w:ilvl="0" w:tplc="E7344A48">
      <w:start w:val="1"/>
      <w:numFmt w:val="decimal"/>
      <w:lvlText w:val="%1."/>
      <w:lvlJc w:val="left"/>
      <w:pPr>
        <w:ind w:left="502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1" w15:restartNumberingAfterBreak="0">
    <w:nsid w:val="6BEB53D0"/>
    <w:multiLevelType w:val="hybridMultilevel"/>
    <w:tmpl w:val="2F149062"/>
    <w:lvl w:ilvl="0" w:tplc="DB668EAC">
      <w:start w:val="1"/>
      <w:numFmt w:val="decimal"/>
      <w:pStyle w:val="11"/>
      <w:lvlText w:val="2.4.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75963CBF"/>
    <w:multiLevelType w:val="hybridMultilevel"/>
    <w:tmpl w:val="435235EC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3" w15:restartNumberingAfterBreak="0">
    <w:nsid w:val="75B45361"/>
    <w:multiLevelType w:val="hybridMultilevel"/>
    <w:tmpl w:val="4984CA2C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4" w15:restartNumberingAfterBreak="0">
    <w:nsid w:val="7EB12188"/>
    <w:multiLevelType w:val="hybridMultilevel"/>
    <w:tmpl w:val="1842FC2C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num w:numId="1">
    <w:abstractNumId w:val="14"/>
  </w:num>
  <w:num w:numId="2">
    <w:abstractNumId w:val="13"/>
  </w:num>
  <w:num w:numId="3">
    <w:abstractNumId w:val="21"/>
  </w:num>
  <w:num w:numId="4">
    <w:abstractNumId w:val="15"/>
  </w:num>
  <w:num w:numId="5">
    <w:abstractNumId w:val="18"/>
  </w:num>
  <w:num w:numId="6">
    <w:abstractNumId w:val="19"/>
  </w:num>
  <w:num w:numId="7">
    <w:abstractNumId w:val="24"/>
  </w:num>
  <w:num w:numId="8">
    <w:abstractNumId w:val="22"/>
  </w:num>
  <w:num w:numId="9">
    <w:abstractNumId w:val="12"/>
  </w:num>
  <w:num w:numId="10">
    <w:abstractNumId w:val="17"/>
  </w:num>
  <w:num w:numId="11">
    <w:abstractNumId w:val="20"/>
  </w:num>
  <w:num w:numId="12">
    <w:abstractNumId w:val="23"/>
  </w:num>
  <w:num w:numId="13">
    <w:abstractNumId w:val="16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FE6A6A"/>
    <w:rsid w:val="0002389B"/>
    <w:rsid w:val="0004567B"/>
    <w:rsid w:val="00052688"/>
    <w:rsid w:val="00052793"/>
    <w:rsid w:val="00086CCF"/>
    <w:rsid w:val="00095E64"/>
    <w:rsid w:val="000C0B4B"/>
    <w:rsid w:val="000C11EE"/>
    <w:rsid w:val="000C3CC9"/>
    <w:rsid w:val="000C5AC4"/>
    <w:rsid w:val="000E6468"/>
    <w:rsid w:val="0013466A"/>
    <w:rsid w:val="0015295A"/>
    <w:rsid w:val="0017053C"/>
    <w:rsid w:val="001F7DF1"/>
    <w:rsid w:val="0022774E"/>
    <w:rsid w:val="002A7574"/>
    <w:rsid w:val="002B6ECA"/>
    <w:rsid w:val="002C6EEB"/>
    <w:rsid w:val="002F53A0"/>
    <w:rsid w:val="0033013A"/>
    <w:rsid w:val="00353429"/>
    <w:rsid w:val="00353C33"/>
    <w:rsid w:val="003647E1"/>
    <w:rsid w:val="00392972"/>
    <w:rsid w:val="003A42C0"/>
    <w:rsid w:val="003C050D"/>
    <w:rsid w:val="003C43C0"/>
    <w:rsid w:val="00407E45"/>
    <w:rsid w:val="00422073"/>
    <w:rsid w:val="0045657C"/>
    <w:rsid w:val="00523BDC"/>
    <w:rsid w:val="00536070"/>
    <w:rsid w:val="005527F5"/>
    <w:rsid w:val="00556717"/>
    <w:rsid w:val="00595B5D"/>
    <w:rsid w:val="005A57C6"/>
    <w:rsid w:val="005D0C52"/>
    <w:rsid w:val="005D621B"/>
    <w:rsid w:val="005D7329"/>
    <w:rsid w:val="005E66E7"/>
    <w:rsid w:val="005F0ECF"/>
    <w:rsid w:val="005F2411"/>
    <w:rsid w:val="00607D30"/>
    <w:rsid w:val="0061231D"/>
    <w:rsid w:val="00617619"/>
    <w:rsid w:val="00630F59"/>
    <w:rsid w:val="0064368F"/>
    <w:rsid w:val="00643870"/>
    <w:rsid w:val="006678BB"/>
    <w:rsid w:val="00697488"/>
    <w:rsid w:val="006E7F8D"/>
    <w:rsid w:val="00767FCF"/>
    <w:rsid w:val="007A010F"/>
    <w:rsid w:val="007B2E60"/>
    <w:rsid w:val="007F0D7E"/>
    <w:rsid w:val="00817A4B"/>
    <w:rsid w:val="00844C4F"/>
    <w:rsid w:val="008516B5"/>
    <w:rsid w:val="00867B48"/>
    <w:rsid w:val="00871987"/>
    <w:rsid w:val="00881484"/>
    <w:rsid w:val="008C2E08"/>
    <w:rsid w:val="008C46F4"/>
    <w:rsid w:val="008C4E9B"/>
    <w:rsid w:val="0091464D"/>
    <w:rsid w:val="00920120"/>
    <w:rsid w:val="00930CDD"/>
    <w:rsid w:val="00997227"/>
    <w:rsid w:val="009F61A1"/>
    <w:rsid w:val="00A20384"/>
    <w:rsid w:val="00A32676"/>
    <w:rsid w:val="00A720A1"/>
    <w:rsid w:val="00A80799"/>
    <w:rsid w:val="00A97433"/>
    <w:rsid w:val="00AA6A83"/>
    <w:rsid w:val="00B309AF"/>
    <w:rsid w:val="00B6145A"/>
    <w:rsid w:val="00B9210F"/>
    <w:rsid w:val="00B92BA1"/>
    <w:rsid w:val="00BB59EF"/>
    <w:rsid w:val="00BF5AB1"/>
    <w:rsid w:val="00C100B5"/>
    <w:rsid w:val="00C21036"/>
    <w:rsid w:val="00C220FA"/>
    <w:rsid w:val="00C23567"/>
    <w:rsid w:val="00C4609E"/>
    <w:rsid w:val="00C53CB7"/>
    <w:rsid w:val="00C56EF5"/>
    <w:rsid w:val="00C709A2"/>
    <w:rsid w:val="00C753BE"/>
    <w:rsid w:val="00CF715A"/>
    <w:rsid w:val="00D3551D"/>
    <w:rsid w:val="00D51631"/>
    <w:rsid w:val="00D6227B"/>
    <w:rsid w:val="00D741D5"/>
    <w:rsid w:val="00DC1265"/>
    <w:rsid w:val="00E16F23"/>
    <w:rsid w:val="00E43154"/>
    <w:rsid w:val="00E71945"/>
    <w:rsid w:val="00E7433A"/>
    <w:rsid w:val="00E755F6"/>
    <w:rsid w:val="00E8636B"/>
    <w:rsid w:val="00E92127"/>
    <w:rsid w:val="00EA0169"/>
    <w:rsid w:val="00EA20DB"/>
    <w:rsid w:val="00ED17CA"/>
    <w:rsid w:val="00F20498"/>
    <w:rsid w:val="00F209B4"/>
    <w:rsid w:val="00F21025"/>
    <w:rsid w:val="00F264CF"/>
    <w:rsid w:val="00F52E38"/>
    <w:rsid w:val="00F56E08"/>
    <w:rsid w:val="00F704F5"/>
    <w:rsid w:val="00F7391A"/>
    <w:rsid w:val="00F8798B"/>
    <w:rsid w:val="00FC1D1B"/>
    <w:rsid w:val="00FE61D3"/>
    <w:rsid w:val="00FE6A6A"/>
    <w:rsid w:val="00FF24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  <o:rules v:ext="edit">
        <o:r id="V:Rule1" type="connector" idref="#_x0000_s1027"/>
      </o:rules>
    </o:shapelayout>
  </w:shapeDefaults>
  <w:decimalSymbol w:val=","/>
  <w:listSeparator w:val=";"/>
  <w14:docId w14:val="648B0502"/>
  <w15:docId w15:val="{BB6E2871-CC3C-4A49-9128-D72E5B307E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39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E6A6A"/>
    <w:pPr>
      <w:spacing w:after="0" w:line="240" w:lineRule="auto"/>
    </w:pPr>
    <w:rPr>
      <w:rFonts w:ascii="Times New Roman" w:eastAsia="Calibri" w:hAnsi="Times New Roman" w:cs="Times New Roman"/>
      <w:sz w:val="28"/>
      <w:szCs w:val="28"/>
    </w:rPr>
  </w:style>
  <w:style w:type="paragraph" w:styleId="10">
    <w:name w:val="heading 1"/>
    <w:basedOn w:val="a"/>
    <w:next w:val="a"/>
    <w:link w:val="12"/>
    <w:qFormat/>
    <w:rsid w:val="00C21036"/>
    <w:pPr>
      <w:keepNext/>
      <w:numPr>
        <w:numId w:val="1"/>
      </w:numPr>
      <w:spacing w:before="240" w:after="60"/>
      <w:outlineLvl w:val="0"/>
    </w:pPr>
    <w:rPr>
      <w:rFonts w:ascii="Arial" w:eastAsia="Lucida Sans Unicode" w:hAnsi="Arial" w:cs="Arial"/>
      <w:b/>
      <w:bCs/>
      <w:kern w:val="1"/>
      <w:sz w:val="32"/>
      <w:szCs w:val="32"/>
      <w:lang w:eastAsia="ar-SA"/>
    </w:rPr>
  </w:style>
  <w:style w:type="paragraph" w:styleId="2">
    <w:name w:val="heading 2"/>
    <w:basedOn w:val="a"/>
    <w:next w:val="a"/>
    <w:link w:val="20"/>
    <w:qFormat/>
    <w:rsid w:val="000C0B4B"/>
    <w:pPr>
      <w:keepNext/>
      <w:jc w:val="center"/>
      <w:outlineLvl w:val="1"/>
    </w:pPr>
    <w:rPr>
      <w:rFonts w:eastAsia="Times New Roman"/>
      <w:b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0C0B4B"/>
    <w:rPr>
      <w:rFonts w:ascii="Times New Roman" w:eastAsia="Times New Roman" w:hAnsi="Times New Roman" w:cs="Times New Roman"/>
      <w:b/>
      <w:sz w:val="28"/>
      <w:szCs w:val="24"/>
      <w:lang w:eastAsia="ru-RU"/>
    </w:rPr>
  </w:style>
  <w:style w:type="character" w:customStyle="1" w:styleId="a3">
    <w:name w:val="Основной текст_"/>
    <w:basedOn w:val="a0"/>
    <w:link w:val="13"/>
    <w:locked/>
    <w:rsid w:val="00643870"/>
    <w:rPr>
      <w:spacing w:val="20"/>
      <w:sz w:val="23"/>
      <w:szCs w:val="23"/>
      <w:shd w:val="clear" w:color="auto" w:fill="FFFFFF"/>
    </w:rPr>
  </w:style>
  <w:style w:type="paragraph" w:customStyle="1" w:styleId="13">
    <w:name w:val="Основной текст1"/>
    <w:basedOn w:val="a"/>
    <w:link w:val="a3"/>
    <w:rsid w:val="00643870"/>
    <w:pPr>
      <w:shd w:val="clear" w:color="auto" w:fill="FFFFFF"/>
      <w:spacing w:before="720" w:after="720" w:line="240" w:lineRule="atLeast"/>
    </w:pPr>
    <w:rPr>
      <w:rFonts w:asciiTheme="minorHAnsi" w:eastAsiaTheme="minorHAnsi" w:hAnsiTheme="minorHAnsi" w:cstheme="minorBidi"/>
      <w:spacing w:val="20"/>
      <w:sz w:val="23"/>
      <w:szCs w:val="23"/>
    </w:rPr>
  </w:style>
  <w:style w:type="paragraph" w:styleId="a4">
    <w:name w:val="Balloon Text"/>
    <w:basedOn w:val="a"/>
    <w:link w:val="a5"/>
    <w:uiPriority w:val="99"/>
    <w:unhideWhenUsed/>
    <w:rsid w:val="005D0C52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rsid w:val="005D0C52"/>
    <w:rPr>
      <w:rFonts w:ascii="Tahoma" w:eastAsia="Calibri" w:hAnsi="Tahoma" w:cs="Tahoma"/>
      <w:sz w:val="16"/>
      <w:szCs w:val="16"/>
    </w:rPr>
  </w:style>
  <w:style w:type="paragraph" w:styleId="a6">
    <w:name w:val="No Spacing"/>
    <w:link w:val="a7"/>
    <w:uiPriority w:val="1"/>
    <w:qFormat/>
    <w:rsid w:val="003C050D"/>
    <w:pPr>
      <w:spacing w:after="0" w:line="240" w:lineRule="auto"/>
    </w:pPr>
    <w:rPr>
      <w:rFonts w:eastAsiaTheme="minorEastAsia"/>
      <w:lang w:eastAsia="ru-RU"/>
    </w:rPr>
  </w:style>
  <w:style w:type="character" w:customStyle="1" w:styleId="a7">
    <w:name w:val="Без интервала Знак"/>
    <w:basedOn w:val="a0"/>
    <w:link w:val="a6"/>
    <w:uiPriority w:val="1"/>
    <w:locked/>
    <w:rsid w:val="005527F5"/>
    <w:rPr>
      <w:rFonts w:eastAsiaTheme="minorEastAsia"/>
      <w:lang w:eastAsia="ru-RU"/>
    </w:rPr>
  </w:style>
  <w:style w:type="paragraph" w:styleId="a8">
    <w:name w:val="List Paragraph"/>
    <w:aliases w:val="обычный,Введение,3_Абзац списка,СПИСКИ,Заголовок мой1,СписокСТПр,Абзац списка основной,Bullet List,FooterText,numbered,Paragraphe de liste1,lp1,Заголовок_3,List Paragraph2,ПАРАГРАФ,Нумерация,список 1,List Paragraph,Варианты ответов"/>
    <w:basedOn w:val="a"/>
    <w:link w:val="a9"/>
    <w:uiPriority w:val="34"/>
    <w:qFormat/>
    <w:rsid w:val="00F7391A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styleId="aa">
    <w:name w:val="Body Text"/>
    <w:basedOn w:val="a"/>
    <w:link w:val="ab"/>
    <w:uiPriority w:val="99"/>
    <w:rsid w:val="00E92127"/>
    <w:pPr>
      <w:suppressAutoHyphens/>
    </w:pPr>
    <w:rPr>
      <w:rFonts w:eastAsia="Times New Roman"/>
      <w:lang w:eastAsia="ar-SA"/>
    </w:rPr>
  </w:style>
  <w:style w:type="character" w:customStyle="1" w:styleId="ab">
    <w:name w:val="Основной текст Знак"/>
    <w:basedOn w:val="a0"/>
    <w:link w:val="aa"/>
    <w:uiPriority w:val="99"/>
    <w:rsid w:val="00E92127"/>
    <w:rPr>
      <w:rFonts w:ascii="Times New Roman" w:eastAsia="Times New Roman" w:hAnsi="Times New Roman" w:cs="Times New Roman"/>
      <w:sz w:val="28"/>
      <w:szCs w:val="28"/>
      <w:lang w:eastAsia="ar-SA"/>
    </w:rPr>
  </w:style>
  <w:style w:type="character" w:styleId="ac">
    <w:name w:val="Strong"/>
    <w:basedOn w:val="a0"/>
    <w:qFormat/>
    <w:rsid w:val="005527F5"/>
    <w:rPr>
      <w:b/>
      <w:bCs/>
    </w:rPr>
  </w:style>
  <w:style w:type="character" w:styleId="ad">
    <w:name w:val="Hyperlink"/>
    <w:uiPriority w:val="99"/>
    <w:rsid w:val="00F20498"/>
    <w:rPr>
      <w:color w:val="0000FF"/>
      <w:u w:val="single"/>
    </w:rPr>
  </w:style>
  <w:style w:type="paragraph" w:styleId="ae">
    <w:name w:val="Body Text Indent"/>
    <w:basedOn w:val="a"/>
    <w:link w:val="af"/>
    <w:uiPriority w:val="99"/>
    <w:unhideWhenUsed/>
    <w:rsid w:val="002B6ECA"/>
    <w:pPr>
      <w:spacing w:after="120"/>
      <w:ind w:left="283"/>
    </w:pPr>
  </w:style>
  <w:style w:type="character" w:customStyle="1" w:styleId="af">
    <w:name w:val="Основной текст с отступом Знак"/>
    <w:basedOn w:val="a0"/>
    <w:link w:val="ae"/>
    <w:uiPriority w:val="99"/>
    <w:rsid w:val="002B6ECA"/>
    <w:rPr>
      <w:rFonts w:ascii="Times New Roman" w:eastAsia="Calibri" w:hAnsi="Times New Roman" w:cs="Times New Roman"/>
      <w:sz w:val="28"/>
      <w:szCs w:val="28"/>
    </w:rPr>
  </w:style>
  <w:style w:type="paragraph" w:styleId="af0">
    <w:name w:val="header"/>
    <w:basedOn w:val="a"/>
    <w:link w:val="af1"/>
    <w:uiPriority w:val="99"/>
    <w:rsid w:val="002B6ECA"/>
    <w:pPr>
      <w:tabs>
        <w:tab w:val="center" w:pos="4677"/>
        <w:tab w:val="right" w:pos="9355"/>
      </w:tabs>
    </w:pPr>
    <w:rPr>
      <w:rFonts w:eastAsia="Times New Roman"/>
      <w:szCs w:val="20"/>
      <w:lang w:eastAsia="ru-RU"/>
    </w:rPr>
  </w:style>
  <w:style w:type="character" w:customStyle="1" w:styleId="af1">
    <w:name w:val="Верхний колонтитул Знак"/>
    <w:basedOn w:val="a0"/>
    <w:link w:val="af0"/>
    <w:uiPriority w:val="99"/>
    <w:rsid w:val="002B6ECA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f2">
    <w:name w:val="footer"/>
    <w:basedOn w:val="a"/>
    <w:link w:val="af3"/>
    <w:uiPriority w:val="99"/>
    <w:rsid w:val="002B6ECA"/>
    <w:pPr>
      <w:tabs>
        <w:tab w:val="center" w:pos="4677"/>
        <w:tab w:val="right" w:pos="9355"/>
      </w:tabs>
    </w:pPr>
    <w:rPr>
      <w:rFonts w:eastAsia="Times New Roman"/>
      <w:szCs w:val="20"/>
      <w:lang w:eastAsia="ru-RU"/>
    </w:rPr>
  </w:style>
  <w:style w:type="character" w:customStyle="1" w:styleId="af3">
    <w:name w:val="Нижний колонтитул Знак"/>
    <w:basedOn w:val="a0"/>
    <w:link w:val="af2"/>
    <w:uiPriority w:val="99"/>
    <w:rsid w:val="002B6ECA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f4">
    <w:name w:val="page number"/>
    <w:basedOn w:val="a0"/>
    <w:rsid w:val="002B6ECA"/>
  </w:style>
  <w:style w:type="paragraph" w:customStyle="1" w:styleId="p1">
    <w:name w:val="p1"/>
    <w:basedOn w:val="a"/>
    <w:rsid w:val="002B6ECA"/>
    <w:pPr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ConsPlusTitle">
    <w:name w:val="ConsPlusTitle"/>
    <w:uiPriority w:val="99"/>
    <w:rsid w:val="002B6ECA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ConsPlusNormal">
    <w:name w:val="ConsPlusNormal"/>
    <w:uiPriority w:val="99"/>
    <w:rsid w:val="002B6ECA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customStyle="1" w:styleId="f12">
    <w:name w:val="Основной текШf1т с отступом 2"/>
    <w:basedOn w:val="a"/>
    <w:rsid w:val="00E43154"/>
    <w:pPr>
      <w:widowControl w:val="0"/>
      <w:snapToGrid w:val="0"/>
      <w:ind w:firstLine="720"/>
      <w:jc w:val="both"/>
    </w:pPr>
    <w:rPr>
      <w:rFonts w:eastAsia="Times New Roman"/>
      <w:sz w:val="24"/>
      <w:szCs w:val="20"/>
      <w:lang w:eastAsia="ru-RU"/>
    </w:rPr>
  </w:style>
  <w:style w:type="character" w:customStyle="1" w:styleId="12">
    <w:name w:val="Заголовок 1 Знак"/>
    <w:basedOn w:val="a0"/>
    <w:link w:val="10"/>
    <w:rsid w:val="00C21036"/>
    <w:rPr>
      <w:rFonts w:ascii="Arial" w:eastAsia="Lucida Sans Unicode" w:hAnsi="Arial" w:cs="Arial"/>
      <w:b/>
      <w:bCs/>
      <w:kern w:val="1"/>
      <w:sz w:val="32"/>
      <w:szCs w:val="32"/>
      <w:lang w:eastAsia="ar-SA"/>
    </w:rPr>
  </w:style>
  <w:style w:type="character" w:customStyle="1" w:styleId="WW8Num2z0">
    <w:name w:val="WW8Num2z0"/>
    <w:rsid w:val="00C21036"/>
    <w:rPr>
      <w:rFonts w:ascii="Symbol" w:hAnsi="Symbol"/>
    </w:rPr>
  </w:style>
  <w:style w:type="character" w:customStyle="1" w:styleId="WW8Num3z0">
    <w:name w:val="WW8Num3z0"/>
    <w:rsid w:val="00C21036"/>
    <w:rPr>
      <w:rFonts w:ascii="Symbol" w:hAnsi="Symbol" w:cs="StarSymbol"/>
      <w:sz w:val="18"/>
      <w:szCs w:val="18"/>
    </w:rPr>
  </w:style>
  <w:style w:type="character" w:customStyle="1" w:styleId="WW8Num4z0">
    <w:name w:val="WW8Num4z0"/>
    <w:rsid w:val="00C21036"/>
    <w:rPr>
      <w:rFonts w:ascii="Wingdings" w:hAnsi="Wingdings" w:cs="StarSymbol"/>
      <w:sz w:val="18"/>
      <w:szCs w:val="18"/>
    </w:rPr>
  </w:style>
  <w:style w:type="character" w:customStyle="1" w:styleId="Absatz-Standardschriftart">
    <w:name w:val="Absatz-Standardschriftart"/>
    <w:rsid w:val="00C21036"/>
  </w:style>
  <w:style w:type="character" w:customStyle="1" w:styleId="WW-Absatz-Standardschriftart">
    <w:name w:val="WW-Absatz-Standardschriftart"/>
    <w:rsid w:val="00C21036"/>
  </w:style>
  <w:style w:type="character" w:customStyle="1" w:styleId="5">
    <w:name w:val="Основной шрифт абзаца5"/>
    <w:rsid w:val="00C21036"/>
  </w:style>
  <w:style w:type="character" w:customStyle="1" w:styleId="WW8Num1z0">
    <w:name w:val="WW8Num1z0"/>
    <w:rsid w:val="00C21036"/>
    <w:rPr>
      <w:rFonts w:ascii="Symbol" w:hAnsi="Symbol"/>
    </w:rPr>
  </w:style>
  <w:style w:type="character" w:customStyle="1" w:styleId="WW-Absatz-Standardschriftart1">
    <w:name w:val="WW-Absatz-Standardschriftart1"/>
    <w:rsid w:val="00C21036"/>
  </w:style>
  <w:style w:type="character" w:customStyle="1" w:styleId="4">
    <w:name w:val="Основной шрифт абзаца4"/>
    <w:rsid w:val="00C21036"/>
  </w:style>
  <w:style w:type="character" w:customStyle="1" w:styleId="WW-Absatz-Standardschriftart11">
    <w:name w:val="WW-Absatz-Standardschriftart11"/>
    <w:rsid w:val="00C21036"/>
  </w:style>
  <w:style w:type="character" w:customStyle="1" w:styleId="WW-Absatz-Standardschriftart111">
    <w:name w:val="WW-Absatz-Standardschriftart111"/>
    <w:rsid w:val="00C21036"/>
  </w:style>
  <w:style w:type="character" w:customStyle="1" w:styleId="WW-Absatz-Standardschriftart1111">
    <w:name w:val="WW-Absatz-Standardschriftart1111"/>
    <w:rsid w:val="00C21036"/>
  </w:style>
  <w:style w:type="character" w:customStyle="1" w:styleId="WW-Absatz-Standardschriftart11111">
    <w:name w:val="WW-Absatz-Standardschriftart11111"/>
    <w:rsid w:val="00C21036"/>
  </w:style>
  <w:style w:type="character" w:customStyle="1" w:styleId="WW-Absatz-Standardschriftart111111">
    <w:name w:val="WW-Absatz-Standardschriftart111111"/>
    <w:rsid w:val="00C21036"/>
  </w:style>
  <w:style w:type="character" w:customStyle="1" w:styleId="WW-Absatz-Standardschriftart1111111">
    <w:name w:val="WW-Absatz-Standardschriftart1111111"/>
    <w:rsid w:val="00C21036"/>
  </w:style>
  <w:style w:type="character" w:customStyle="1" w:styleId="WW-Absatz-Standardschriftart11111111">
    <w:name w:val="WW-Absatz-Standardschriftart11111111"/>
    <w:rsid w:val="00C21036"/>
  </w:style>
  <w:style w:type="character" w:customStyle="1" w:styleId="WW8Num5z0">
    <w:name w:val="WW8Num5z0"/>
    <w:rsid w:val="00C21036"/>
    <w:rPr>
      <w:rFonts w:ascii="Wingdings" w:hAnsi="Wingdings" w:cs="StarSymbol"/>
      <w:sz w:val="18"/>
      <w:szCs w:val="18"/>
    </w:rPr>
  </w:style>
  <w:style w:type="character" w:customStyle="1" w:styleId="WW-Absatz-Standardschriftart111111111">
    <w:name w:val="WW-Absatz-Standardschriftart111111111"/>
    <w:rsid w:val="00C21036"/>
  </w:style>
  <w:style w:type="character" w:customStyle="1" w:styleId="WW-Absatz-Standardschriftart1111111111">
    <w:name w:val="WW-Absatz-Standardschriftart1111111111"/>
    <w:rsid w:val="00C21036"/>
  </w:style>
  <w:style w:type="character" w:customStyle="1" w:styleId="WW-Absatz-Standardschriftart11111111111">
    <w:name w:val="WW-Absatz-Standardschriftart11111111111"/>
    <w:rsid w:val="00C21036"/>
  </w:style>
  <w:style w:type="character" w:customStyle="1" w:styleId="WW-Absatz-Standardschriftart111111111111">
    <w:name w:val="WW-Absatz-Standardschriftart111111111111"/>
    <w:rsid w:val="00C21036"/>
  </w:style>
  <w:style w:type="character" w:customStyle="1" w:styleId="WW-Absatz-Standardschriftart1111111111111">
    <w:name w:val="WW-Absatz-Standardschriftart1111111111111"/>
    <w:rsid w:val="00C21036"/>
  </w:style>
  <w:style w:type="character" w:customStyle="1" w:styleId="WW8Num8z0">
    <w:name w:val="WW8Num8z0"/>
    <w:rsid w:val="00C21036"/>
    <w:rPr>
      <w:rFonts w:ascii="Wingdings" w:hAnsi="Wingdings" w:cs="StarSymbol"/>
      <w:sz w:val="18"/>
      <w:szCs w:val="18"/>
    </w:rPr>
  </w:style>
  <w:style w:type="character" w:customStyle="1" w:styleId="WW-Absatz-Standardschriftart11111111111111">
    <w:name w:val="WW-Absatz-Standardschriftart11111111111111"/>
    <w:rsid w:val="00C21036"/>
  </w:style>
  <w:style w:type="character" w:customStyle="1" w:styleId="WW-Absatz-Standardschriftart111111111111111">
    <w:name w:val="WW-Absatz-Standardschriftart111111111111111"/>
    <w:rsid w:val="00C21036"/>
  </w:style>
  <w:style w:type="character" w:customStyle="1" w:styleId="WW8Num6z0">
    <w:name w:val="WW8Num6z0"/>
    <w:rsid w:val="00C21036"/>
    <w:rPr>
      <w:rFonts w:ascii="Symbol" w:hAnsi="Symbol"/>
    </w:rPr>
  </w:style>
  <w:style w:type="character" w:customStyle="1" w:styleId="WW-Absatz-Standardschriftart1111111111111111">
    <w:name w:val="WW-Absatz-Standardschriftart1111111111111111"/>
    <w:rsid w:val="00C21036"/>
  </w:style>
  <w:style w:type="character" w:customStyle="1" w:styleId="WW8Num9z0">
    <w:name w:val="WW8Num9z0"/>
    <w:rsid w:val="00C21036"/>
    <w:rPr>
      <w:rFonts w:ascii="Wingdings" w:hAnsi="Wingdings" w:cs="StarSymbol"/>
      <w:sz w:val="18"/>
      <w:szCs w:val="18"/>
    </w:rPr>
  </w:style>
  <w:style w:type="character" w:customStyle="1" w:styleId="WW8Num10z0">
    <w:name w:val="WW8Num10z0"/>
    <w:rsid w:val="00C21036"/>
    <w:rPr>
      <w:rFonts w:ascii="Symbol" w:hAnsi="Symbol"/>
    </w:rPr>
  </w:style>
  <w:style w:type="character" w:customStyle="1" w:styleId="WW-Absatz-Standardschriftart11111111111111111">
    <w:name w:val="WW-Absatz-Standardschriftart11111111111111111"/>
    <w:rsid w:val="00C21036"/>
  </w:style>
  <w:style w:type="character" w:customStyle="1" w:styleId="WW8Num7z0">
    <w:name w:val="WW8Num7z0"/>
    <w:rsid w:val="00C21036"/>
    <w:rPr>
      <w:rFonts w:ascii="Wingdings" w:hAnsi="Wingdings" w:cs="StarSymbol"/>
      <w:sz w:val="18"/>
      <w:szCs w:val="18"/>
    </w:rPr>
  </w:style>
  <w:style w:type="character" w:customStyle="1" w:styleId="3">
    <w:name w:val="Основной шрифт абзаца3"/>
    <w:rsid w:val="00C21036"/>
  </w:style>
  <w:style w:type="character" w:customStyle="1" w:styleId="WW-Absatz-Standardschriftart111111111111111111">
    <w:name w:val="WW-Absatz-Standardschriftart111111111111111111"/>
    <w:rsid w:val="00C21036"/>
  </w:style>
  <w:style w:type="character" w:customStyle="1" w:styleId="WW-Absatz-Standardschriftart1111111111111111111">
    <w:name w:val="WW-Absatz-Standardschriftart1111111111111111111"/>
    <w:rsid w:val="00C21036"/>
  </w:style>
  <w:style w:type="character" w:customStyle="1" w:styleId="WW-Absatz-Standardschriftart11111111111111111111">
    <w:name w:val="WW-Absatz-Standardschriftart11111111111111111111"/>
    <w:rsid w:val="00C21036"/>
  </w:style>
  <w:style w:type="character" w:customStyle="1" w:styleId="WW-Absatz-Standardschriftart111111111111111111111">
    <w:name w:val="WW-Absatz-Standardschriftart111111111111111111111"/>
    <w:rsid w:val="00C21036"/>
  </w:style>
  <w:style w:type="character" w:customStyle="1" w:styleId="WW-Absatz-Standardschriftart1111111111111111111111">
    <w:name w:val="WW-Absatz-Standardschriftart1111111111111111111111"/>
    <w:rsid w:val="00C21036"/>
  </w:style>
  <w:style w:type="character" w:customStyle="1" w:styleId="WW8Num4z1">
    <w:name w:val="WW8Num4z1"/>
    <w:rsid w:val="00C21036"/>
    <w:rPr>
      <w:rFonts w:ascii="Wingdings 2" w:hAnsi="Wingdings 2" w:cs="StarSymbol"/>
      <w:sz w:val="18"/>
      <w:szCs w:val="18"/>
    </w:rPr>
  </w:style>
  <w:style w:type="character" w:customStyle="1" w:styleId="WW8Num4z2">
    <w:name w:val="WW8Num4z2"/>
    <w:rsid w:val="00C21036"/>
    <w:rPr>
      <w:rFonts w:ascii="StarSymbol" w:hAnsi="StarSymbol" w:cs="StarSymbol"/>
      <w:sz w:val="18"/>
      <w:szCs w:val="18"/>
    </w:rPr>
  </w:style>
  <w:style w:type="character" w:customStyle="1" w:styleId="WW-Absatz-Standardschriftart11111111111111111111111">
    <w:name w:val="WW-Absatz-Standardschriftart11111111111111111111111"/>
    <w:rsid w:val="00C21036"/>
  </w:style>
  <w:style w:type="character" w:customStyle="1" w:styleId="WW8Num5z1">
    <w:name w:val="WW8Num5z1"/>
    <w:rsid w:val="00C21036"/>
    <w:rPr>
      <w:rFonts w:ascii="Wingdings 2" w:hAnsi="Wingdings 2" w:cs="StarSymbol"/>
      <w:sz w:val="18"/>
      <w:szCs w:val="18"/>
    </w:rPr>
  </w:style>
  <w:style w:type="character" w:customStyle="1" w:styleId="WW8Num5z2">
    <w:name w:val="WW8Num5z2"/>
    <w:rsid w:val="00C21036"/>
    <w:rPr>
      <w:rFonts w:ascii="StarSymbol" w:hAnsi="StarSymbol" w:cs="StarSymbol"/>
      <w:sz w:val="18"/>
      <w:szCs w:val="18"/>
    </w:rPr>
  </w:style>
  <w:style w:type="character" w:customStyle="1" w:styleId="WW8Num6z1">
    <w:name w:val="WW8Num6z1"/>
    <w:rsid w:val="00C21036"/>
    <w:rPr>
      <w:rFonts w:ascii="Wingdings 2" w:hAnsi="Wingdings 2" w:cs="StarSymbol"/>
      <w:sz w:val="18"/>
      <w:szCs w:val="18"/>
    </w:rPr>
  </w:style>
  <w:style w:type="character" w:customStyle="1" w:styleId="WW8Num6z2">
    <w:name w:val="WW8Num6z2"/>
    <w:rsid w:val="00C21036"/>
    <w:rPr>
      <w:rFonts w:ascii="StarSymbol" w:hAnsi="StarSymbol" w:cs="StarSymbol"/>
      <w:sz w:val="18"/>
      <w:szCs w:val="18"/>
    </w:rPr>
  </w:style>
  <w:style w:type="character" w:customStyle="1" w:styleId="WW8Num7z1">
    <w:name w:val="WW8Num7z1"/>
    <w:rsid w:val="00C21036"/>
    <w:rPr>
      <w:rFonts w:ascii="Wingdings 2" w:hAnsi="Wingdings 2" w:cs="StarSymbol"/>
      <w:sz w:val="18"/>
      <w:szCs w:val="18"/>
    </w:rPr>
  </w:style>
  <w:style w:type="character" w:customStyle="1" w:styleId="WW8Num7z2">
    <w:name w:val="WW8Num7z2"/>
    <w:rsid w:val="00C21036"/>
    <w:rPr>
      <w:rFonts w:ascii="StarSymbol" w:hAnsi="StarSymbol" w:cs="StarSymbol"/>
      <w:sz w:val="18"/>
      <w:szCs w:val="18"/>
    </w:rPr>
  </w:style>
  <w:style w:type="character" w:customStyle="1" w:styleId="WW8Num9z1">
    <w:name w:val="WW8Num9z1"/>
    <w:rsid w:val="00C21036"/>
    <w:rPr>
      <w:rFonts w:ascii="Wingdings 2" w:hAnsi="Wingdings 2" w:cs="StarSymbol"/>
      <w:sz w:val="18"/>
      <w:szCs w:val="18"/>
    </w:rPr>
  </w:style>
  <w:style w:type="character" w:customStyle="1" w:styleId="WW8Num9z2">
    <w:name w:val="WW8Num9z2"/>
    <w:rsid w:val="00C21036"/>
    <w:rPr>
      <w:rFonts w:ascii="StarSymbol" w:hAnsi="StarSymbol" w:cs="StarSymbol"/>
      <w:sz w:val="18"/>
      <w:szCs w:val="18"/>
    </w:rPr>
  </w:style>
  <w:style w:type="character" w:customStyle="1" w:styleId="WW8Num10z1">
    <w:name w:val="WW8Num10z1"/>
    <w:rsid w:val="00C21036"/>
    <w:rPr>
      <w:rFonts w:ascii="Wingdings 2" w:hAnsi="Wingdings 2" w:cs="StarSymbol"/>
      <w:sz w:val="18"/>
      <w:szCs w:val="18"/>
    </w:rPr>
  </w:style>
  <w:style w:type="character" w:customStyle="1" w:styleId="WW8Num10z2">
    <w:name w:val="WW8Num10z2"/>
    <w:rsid w:val="00C21036"/>
    <w:rPr>
      <w:rFonts w:ascii="StarSymbol" w:hAnsi="StarSymbol" w:cs="StarSymbol"/>
      <w:sz w:val="18"/>
      <w:szCs w:val="18"/>
    </w:rPr>
  </w:style>
  <w:style w:type="character" w:customStyle="1" w:styleId="WW8Num11z0">
    <w:name w:val="WW8Num11z0"/>
    <w:rsid w:val="00C21036"/>
    <w:rPr>
      <w:rFonts w:ascii="Symbol" w:hAnsi="Symbol"/>
    </w:rPr>
  </w:style>
  <w:style w:type="character" w:customStyle="1" w:styleId="WW8Num15z0">
    <w:name w:val="WW8Num15z0"/>
    <w:rsid w:val="00C21036"/>
    <w:rPr>
      <w:rFonts w:ascii="Symbol" w:hAnsi="Symbol" w:cs="StarSymbol"/>
      <w:sz w:val="18"/>
      <w:szCs w:val="18"/>
    </w:rPr>
  </w:style>
  <w:style w:type="character" w:customStyle="1" w:styleId="WW-Absatz-Standardschriftart111111111111111111111111">
    <w:name w:val="WW-Absatz-Standardschriftart111111111111111111111111"/>
    <w:rsid w:val="00C21036"/>
  </w:style>
  <w:style w:type="character" w:customStyle="1" w:styleId="WW8Num8z1">
    <w:name w:val="WW8Num8z1"/>
    <w:rsid w:val="00C21036"/>
    <w:rPr>
      <w:rFonts w:ascii="Wingdings 2" w:hAnsi="Wingdings 2" w:cs="StarSymbol"/>
      <w:sz w:val="18"/>
      <w:szCs w:val="18"/>
    </w:rPr>
  </w:style>
  <w:style w:type="character" w:customStyle="1" w:styleId="WW8Num8z2">
    <w:name w:val="WW8Num8z2"/>
    <w:rsid w:val="00C21036"/>
    <w:rPr>
      <w:rFonts w:ascii="StarSymbol" w:hAnsi="StarSymbol" w:cs="StarSymbol"/>
      <w:sz w:val="18"/>
      <w:szCs w:val="18"/>
    </w:rPr>
  </w:style>
  <w:style w:type="character" w:customStyle="1" w:styleId="WW8Num11z1">
    <w:name w:val="WW8Num11z1"/>
    <w:rsid w:val="00C21036"/>
    <w:rPr>
      <w:rFonts w:ascii="Wingdings 2" w:hAnsi="Wingdings 2" w:cs="StarSymbol"/>
      <w:sz w:val="18"/>
      <w:szCs w:val="18"/>
    </w:rPr>
  </w:style>
  <w:style w:type="character" w:customStyle="1" w:styleId="WW8Num11z2">
    <w:name w:val="WW8Num11z2"/>
    <w:rsid w:val="00C21036"/>
    <w:rPr>
      <w:rFonts w:ascii="StarSymbol" w:hAnsi="StarSymbol" w:cs="StarSymbol"/>
      <w:sz w:val="18"/>
      <w:szCs w:val="18"/>
    </w:rPr>
  </w:style>
  <w:style w:type="character" w:customStyle="1" w:styleId="WW8Num12z0">
    <w:name w:val="WW8Num12z0"/>
    <w:rsid w:val="00C21036"/>
    <w:rPr>
      <w:rFonts w:ascii="Wingdings" w:hAnsi="Wingdings" w:cs="StarSymbol"/>
      <w:sz w:val="18"/>
      <w:szCs w:val="18"/>
    </w:rPr>
  </w:style>
  <w:style w:type="character" w:customStyle="1" w:styleId="WW8Num12z1">
    <w:name w:val="WW8Num12z1"/>
    <w:rsid w:val="00C21036"/>
    <w:rPr>
      <w:rFonts w:ascii="Wingdings 2" w:hAnsi="Wingdings 2" w:cs="StarSymbol"/>
      <w:sz w:val="18"/>
      <w:szCs w:val="18"/>
    </w:rPr>
  </w:style>
  <w:style w:type="character" w:customStyle="1" w:styleId="WW8Num12z2">
    <w:name w:val="WW8Num12z2"/>
    <w:rsid w:val="00C21036"/>
    <w:rPr>
      <w:rFonts w:ascii="StarSymbol" w:hAnsi="StarSymbol" w:cs="StarSymbol"/>
      <w:sz w:val="18"/>
      <w:szCs w:val="18"/>
    </w:rPr>
  </w:style>
  <w:style w:type="character" w:customStyle="1" w:styleId="WW8Num13z0">
    <w:name w:val="WW8Num13z0"/>
    <w:rsid w:val="00C21036"/>
    <w:rPr>
      <w:rFonts w:ascii="Symbol" w:hAnsi="Symbol"/>
    </w:rPr>
  </w:style>
  <w:style w:type="character" w:customStyle="1" w:styleId="WW-Absatz-Standardschriftart1111111111111111111111111">
    <w:name w:val="WW-Absatz-Standardschriftart1111111111111111111111111"/>
    <w:rsid w:val="00C21036"/>
  </w:style>
  <w:style w:type="character" w:customStyle="1" w:styleId="WW-Absatz-Standardschriftart11111111111111111111111111">
    <w:name w:val="WW-Absatz-Standardschriftart11111111111111111111111111"/>
    <w:rsid w:val="00C21036"/>
  </w:style>
  <w:style w:type="character" w:customStyle="1" w:styleId="WW-Absatz-Standardschriftart111111111111111111111111111">
    <w:name w:val="WW-Absatz-Standardschriftart111111111111111111111111111"/>
    <w:rsid w:val="00C21036"/>
  </w:style>
  <w:style w:type="character" w:customStyle="1" w:styleId="WW-Absatz-Standardschriftart1111111111111111111111111111">
    <w:name w:val="WW-Absatz-Standardschriftart1111111111111111111111111111"/>
    <w:rsid w:val="00C21036"/>
  </w:style>
  <w:style w:type="character" w:customStyle="1" w:styleId="WW-Absatz-Standardschriftart11111111111111111111111111111">
    <w:name w:val="WW-Absatz-Standardschriftart11111111111111111111111111111"/>
    <w:rsid w:val="00C21036"/>
  </w:style>
  <w:style w:type="character" w:customStyle="1" w:styleId="21">
    <w:name w:val="Основной шрифт абзаца2"/>
    <w:rsid w:val="00C21036"/>
  </w:style>
  <w:style w:type="character" w:customStyle="1" w:styleId="WW8Num13z1">
    <w:name w:val="WW8Num13z1"/>
    <w:rsid w:val="00C21036"/>
    <w:rPr>
      <w:rFonts w:ascii="Wingdings 2" w:hAnsi="Wingdings 2" w:cs="StarSymbol"/>
      <w:sz w:val="18"/>
      <w:szCs w:val="18"/>
    </w:rPr>
  </w:style>
  <w:style w:type="character" w:customStyle="1" w:styleId="WW8Num13z2">
    <w:name w:val="WW8Num13z2"/>
    <w:rsid w:val="00C21036"/>
    <w:rPr>
      <w:rFonts w:ascii="StarSymbol" w:hAnsi="StarSymbol" w:cs="StarSymbol"/>
      <w:sz w:val="18"/>
      <w:szCs w:val="18"/>
    </w:rPr>
  </w:style>
  <w:style w:type="character" w:customStyle="1" w:styleId="WW8Num14z0">
    <w:name w:val="WW8Num14z0"/>
    <w:rsid w:val="00C21036"/>
    <w:rPr>
      <w:rFonts w:ascii="Wingdings" w:hAnsi="Wingdings" w:cs="StarSymbol"/>
      <w:sz w:val="18"/>
      <w:szCs w:val="18"/>
    </w:rPr>
  </w:style>
  <w:style w:type="character" w:customStyle="1" w:styleId="WW8Num14z1">
    <w:name w:val="WW8Num14z1"/>
    <w:rsid w:val="00C21036"/>
    <w:rPr>
      <w:rFonts w:ascii="Wingdings 2" w:hAnsi="Wingdings 2" w:cs="StarSymbol"/>
      <w:sz w:val="18"/>
      <w:szCs w:val="18"/>
    </w:rPr>
  </w:style>
  <w:style w:type="character" w:customStyle="1" w:styleId="WW8Num14z2">
    <w:name w:val="WW8Num14z2"/>
    <w:rsid w:val="00C21036"/>
    <w:rPr>
      <w:rFonts w:ascii="StarSymbol" w:hAnsi="StarSymbol" w:cs="StarSymbol"/>
      <w:sz w:val="18"/>
      <w:szCs w:val="18"/>
    </w:rPr>
  </w:style>
  <w:style w:type="character" w:customStyle="1" w:styleId="WW-Absatz-Standardschriftart111111111111111111111111111111">
    <w:name w:val="WW-Absatz-Standardschriftart111111111111111111111111111111"/>
    <w:rsid w:val="00C21036"/>
  </w:style>
  <w:style w:type="character" w:customStyle="1" w:styleId="WW-Absatz-Standardschriftart1111111111111111111111111111111">
    <w:name w:val="WW-Absatz-Standardschriftart1111111111111111111111111111111"/>
    <w:rsid w:val="00C21036"/>
  </w:style>
  <w:style w:type="character" w:customStyle="1" w:styleId="WW-Absatz-Standardschriftart11111111111111111111111111111111">
    <w:name w:val="WW-Absatz-Standardschriftart11111111111111111111111111111111"/>
    <w:rsid w:val="00C21036"/>
  </w:style>
  <w:style w:type="character" w:customStyle="1" w:styleId="WW8Num16z0">
    <w:name w:val="WW8Num16z0"/>
    <w:rsid w:val="00C21036"/>
    <w:rPr>
      <w:rFonts w:ascii="Symbol" w:hAnsi="Symbol" w:cs="StarSymbol"/>
      <w:sz w:val="18"/>
      <w:szCs w:val="18"/>
    </w:rPr>
  </w:style>
  <w:style w:type="character" w:customStyle="1" w:styleId="WW8Num16z1">
    <w:name w:val="WW8Num16z1"/>
    <w:rsid w:val="00C21036"/>
    <w:rPr>
      <w:rFonts w:ascii="Wingdings 2" w:hAnsi="Wingdings 2" w:cs="StarSymbol"/>
      <w:sz w:val="18"/>
      <w:szCs w:val="18"/>
    </w:rPr>
  </w:style>
  <w:style w:type="character" w:customStyle="1" w:styleId="WW8Num16z2">
    <w:name w:val="WW8Num16z2"/>
    <w:rsid w:val="00C21036"/>
    <w:rPr>
      <w:rFonts w:ascii="StarSymbol" w:hAnsi="StarSymbol" w:cs="StarSymbol"/>
      <w:sz w:val="18"/>
      <w:szCs w:val="18"/>
    </w:rPr>
  </w:style>
  <w:style w:type="character" w:customStyle="1" w:styleId="WW8Num16z3">
    <w:name w:val="WW8Num16z3"/>
    <w:rsid w:val="00C21036"/>
    <w:rPr>
      <w:rFonts w:ascii="Wingdings" w:hAnsi="Wingdings" w:cs="StarSymbol"/>
      <w:sz w:val="18"/>
      <w:szCs w:val="18"/>
    </w:rPr>
  </w:style>
  <w:style w:type="character" w:customStyle="1" w:styleId="14">
    <w:name w:val="Основной шрифт абзаца1"/>
    <w:rsid w:val="00C21036"/>
  </w:style>
  <w:style w:type="character" w:customStyle="1" w:styleId="WW8Num20z0">
    <w:name w:val="WW8Num20z0"/>
    <w:rsid w:val="00C21036"/>
    <w:rPr>
      <w:rFonts w:ascii="Symbol" w:hAnsi="Symbol"/>
    </w:rPr>
  </w:style>
  <w:style w:type="character" w:customStyle="1" w:styleId="af5">
    <w:name w:val="Символ нумерации"/>
    <w:rsid w:val="00C21036"/>
  </w:style>
  <w:style w:type="character" w:customStyle="1" w:styleId="af6">
    <w:name w:val="Маркеры списка"/>
    <w:rsid w:val="00C21036"/>
    <w:rPr>
      <w:rFonts w:ascii="StarSymbol" w:eastAsia="StarSymbol" w:hAnsi="StarSymbol" w:cs="StarSymbol"/>
      <w:sz w:val="18"/>
      <w:szCs w:val="18"/>
    </w:rPr>
  </w:style>
  <w:style w:type="character" w:customStyle="1" w:styleId="WW8Num19z0">
    <w:name w:val="WW8Num19z0"/>
    <w:rsid w:val="00C21036"/>
    <w:rPr>
      <w:rFonts w:ascii="Wingdings" w:hAnsi="Wingdings" w:cs="StarSymbol"/>
      <w:sz w:val="18"/>
      <w:szCs w:val="18"/>
    </w:rPr>
  </w:style>
  <w:style w:type="character" w:customStyle="1" w:styleId="6">
    <w:name w:val="Знак6"/>
    <w:rsid w:val="00C21036"/>
    <w:rPr>
      <w:rFonts w:ascii="Arial" w:eastAsia="Lucida Sans Unicode" w:hAnsi="Arial" w:cs="Arial"/>
      <w:b/>
      <w:bCs/>
      <w:kern w:val="1"/>
      <w:sz w:val="32"/>
      <w:szCs w:val="32"/>
      <w:lang w:val="ru-RU" w:eastAsia="ar-SA" w:bidi="ar-SA"/>
    </w:rPr>
  </w:style>
  <w:style w:type="character" w:customStyle="1" w:styleId="30">
    <w:name w:val="Знак3"/>
    <w:rsid w:val="00C21036"/>
    <w:rPr>
      <w:sz w:val="24"/>
      <w:szCs w:val="24"/>
      <w:lang w:val="ru-RU" w:eastAsia="ar-SA" w:bidi="ar-SA"/>
    </w:rPr>
  </w:style>
  <w:style w:type="character" w:customStyle="1" w:styleId="rvts148">
    <w:name w:val="rvts148"/>
    <w:rsid w:val="00C21036"/>
    <w:rPr>
      <w:rFonts w:ascii="Arial" w:hAnsi="Arial" w:cs="Arial"/>
      <w:b w:val="0"/>
      <w:bCs w:val="0"/>
      <w:i w:val="0"/>
      <w:iCs w:val="0"/>
      <w:strike w:val="0"/>
      <w:dstrike w:val="0"/>
      <w:color w:val="755000"/>
      <w:sz w:val="22"/>
      <w:szCs w:val="22"/>
      <w:u w:val="none"/>
      <w:shd w:val="clear" w:color="auto" w:fill="auto"/>
      <w:lang w:val="en-US" w:eastAsia="ar-SA" w:bidi="ar-SA"/>
    </w:rPr>
  </w:style>
  <w:style w:type="paragraph" w:styleId="af7">
    <w:name w:val="Title"/>
    <w:basedOn w:val="a"/>
    <w:next w:val="aa"/>
    <w:link w:val="af8"/>
    <w:uiPriority w:val="99"/>
    <w:qFormat/>
    <w:rsid w:val="00C21036"/>
    <w:pPr>
      <w:keepNext/>
      <w:widowControl w:val="0"/>
      <w:suppressAutoHyphens/>
      <w:spacing w:before="240" w:after="120"/>
    </w:pPr>
    <w:rPr>
      <w:rFonts w:ascii="Arial" w:eastAsia="Lucida Sans Unicode" w:hAnsi="Arial" w:cs="Tahoma"/>
      <w:kern w:val="1"/>
      <w:lang w:eastAsia="ar-SA"/>
    </w:rPr>
  </w:style>
  <w:style w:type="character" w:customStyle="1" w:styleId="af8">
    <w:name w:val="Заголовок Знак"/>
    <w:basedOn w:val="a0"/>
    <w:link w:val="af7"/>
    <w:uiPriority w:val="99"/>
    <w:rsid w:val="00C21036"/>
    <w:rPr>
      <w:rFonts w:ascii="Arial" w:eastAsia="Lucida Sans Unicode" w:hAnsi="Arial" w:cs="Tahoma"/>
      <w:kern w:val="1"/>
      <w:sz w:val="28"/>
      <w:szCs w:val="28"/>
      <w:lang w:eastAsia="ar-SA"/>
    </w:rPr>
  </w:style>
  <w:style w:type="paragraph" w:styleId="af9">
    <w:name w:val="List"/>
    <w:basedOn w:val="aa"/>
    <w:uiPriority w:val="99"/>
    <w:semiHidden/>
    <w:rsid w:val="00C21036"/>
    <w:pPr>
      <w:widowControl w:val="0"/>
      <w:spacing w:after="120"/>
    </w:pPr>
    <w:rPr>
      <w:rFonts w:eastAsia="Lucida Sans Unicode" w:cs="Tahoma"/>
      <w:kern w:val="1"/>
      <w:sz w:val="24"/>
      <w:szCs w:val="24"/>
    </w:rPr>
  </w:style>
  <w:style w:type="paragraph" w:customStyle="1" w:styleId="60">
    <w:name w:val="Название6"/>
    <w:basedOn w:val="a"/>
    <w:uiPriority w:val="99"/>
    <w:rsid w:val="00C21036"/>
    <w:pPr>
      <w:widowControl w:val="0"/>
      <w:suppressLineNumbers/>
      <w:suppressAutoHyphens/>
      <w:spacing w:before="120" w:after="120"/>
    </w:pPr>
    <w:rPr>
      <w:rFonts w:eastAsia="Lucida Sans Unicode" w:cs="Tahoma"/>
      <w:i/>
      <w:iCs/>
      <w:kern w:val="1"/>
      <w:sz w:val="24"/>
      <w:szCs w:val="24"/>
      <w:lang w:eastAsia="ar-SA"/>
    </w:rPr>
  </w:style>
  <w:style w:type="paragraph" w:customStyle="1" w:styleId="61">
    <w:name w:val="Указатель6"/>
    <w:basedOn w:val="a"/>
    <w:uiPriority w:val="99"/>
    <w:rsid w:val="00C21036"/>
    <w:pPr>
      <w:widowControl w:val="0"/>
      <w:suppressLineNumbers/>
      <w:suppressAutoHyphens/>
    </w:pPr>
    <w:rPr>
      <w:rFonts w:eastAsia="Lucida Sans Unicode" w:cs="Tahoma"/>
      <w:kern w:val="1"/>
      <w:sz w:val="24"/>
      <w:szCs w:val="24"/>
      <w:lang w:eastAsia="ar-SA"/>
    </w:rPr>
  </w:style>
  <w:style w:type="paragraph" w:customStyle="1" w:styleId="50">
    <w:name w:val="Название5"/>
    <w:basedOn w:val="a"/>
    <w:uiPriority w:val="99"/>
    <w:rsid w:val="00C21036"/>
    <w:pPr>
      <w:widowControl w:val="0"/>
      <w:suppressLineNumbers/>
      <w:suppressAutoHyphens/>
      <w:spacing w:before="120" w:after="120"/>
    </w:pPr>
    <w:rPr>
      <w:rFonts w:ascii="Arial" w:eastAsia="Lucida Sans Unicode" w:hAnsi="Arial" w:cs="Tahoma"/>
      <w:i/>
      <w:iCs/>
      <w:kern w:val="1"/>
      <w:sz w:val="20"/>
      <w:szCs w:val="24"/>
      <w:lang w:eastAsia="ar-SA"/>
    </w:rPr>
  </w:style>
  <w:style w:type="paragraph" w:customStyle="1" w:styleId="51">
    <w:name w:val="Указатель5"/>
    <w:basedOn w:val="a"/>
    <w:uiPriority w:val="99"/>
    <w:rsid w:val="00C21036"/>
    <w:pPr>
      <w:widowControl w:val="0"/>
      <w:suppressLineNumbers/>
      <w:suppressAutoHyphens/>
    </w:pPr>
    <w:rPr>
      <w:rFonts w:ascii="Arial" w:eastAsia="Lucida Sans Unicode" w:hAnsi="Arial" w:cs="Tahoma"/>
      <w:kern w:val="1"/>
      <w:sz w:val="24"/>
      <w:szCs w:val="24"/>
      <w:lang w:eastAsia="ar-SA"/>
    </w:rPr>
  </w:style>
  <w:style w:type="paragraph" w:customStyle="1" w:styleId="40">
    <w:name w:val="Название4"/>
    <w:basedOn w:val="a"/>
    <w:uiPriority w:val="99"/>
    <w:rsid w:val="00C21036"/>
    <w:pPr>
      <w:widowControl w:val="0"/>
      <w:suppressLineNumbers/>
      <w:suppressAutoHyphens/>
      <w:spacing w:before="120" w:after="120"/>
    </w:pPr>
    <w:rPr>
      <w:rFonts w:eastAsia="Lucida Sans Unicode" w:cs="Tahoma"/>
      <w:i/>
      <w:iCs/>
      <w:kern w:val="1"/>
      <w:sz w:val="24"/>
      <w:szCs w:val="24"/>
      <w:lang w:eastAsia="ar-SA"/>
    </w:rPr>
  </w:style>
  <w:style w:type="paragraph" w:customStyle="1" w:styleId="41">
    <w:name w:val="Указатель4"/>
    <w:basedOn w:val="a"/>
    <w:uiPriority w:val="99"/>
    <w:rsid w:val="00C21036"/>
    <w:pPr>
      <w:widowControl w:val="0"/>
      <w:suppressLineNumbers/>
      <w:suppressAutoHyphens/>
    </w:pPr>
    <w:rPr>
      <w:rFonts w:eastAsia="Lucida Sans Unicode" w:cs="Tahoma"/>
      <w:kern w:val="1"/>
      <w:sz w:val="24"/>
      <w:szCs w:val="24"/>
      <w:lang w:eastAsia="ar-SA"/>
    </w:rPr>
  </w:style>
  <w:style w:type="paragraph" w:customStyle="1" w:styleId="31">
    <w:name w:val="Название3"/>
    <w:basedOn w:val="a"/>
    <w:uiPriority w:val="99"/>
    <w:rsid w:val="00C21036"/>
    <w:pPr>
      <w:widowControl w:val="0"/>
      <w:suppressLineNumbers/>
      <w:suppressAutoHyphens/>
      <w:spacing w:before="120" w:after="120"/>
    </w:pPr>
    <w:rPr>
      <w:rFonts w:eastAsia="Lucida Sans Unicode" w:cs="Tahoma"/>
      <w:i/>
      <w:iCs/>
      <w:kern w:val="1"/>
      <w:sz w:val="24"/>
      <w:szCs w:val="24"/>
      <w:lang w:eastAsia="ar-SA"/>
    </w:rPr>
  </w:style>
  <w:style w:type="paragraph" w:customStyle="1" w:styleId="32">
    <w:name w:val="Указатель3"/>
    <w:basedOn w:val="a"/>
    <w:uiPriority w:val="99"/>
    <w:rsid w:val="00C21036"/>
    <w:pPr>
      <w:widowControl w:val="0"/>
      <w:suppressLineNumbers/>
      <w:suppressAutoHyphens/>
    </w:pPr>
    <w:rPr>
      <w:rFonts w:eastAsia="Lucida Sans Unicode" w:cs="Tahoma"/>
      <w:kern w:val="1"/>
      <w:sz w:val="24"/>
      <w:szCs w:val="24"/>
      <w:lang w:eastAsia="ar-SA"/>
    </w:rPr>
  </w:style>
  <w:style w:type="paragraph" w:customStyle="1" w:styleId="22">
    <w:name w:val="Название2"/>
    <w:basedOn w:val="a"/>
    <w:uiPriority w:val="99"/>
    <w:rsid w:val="00C21036"/>
    <w:pPr>
      <w:widowControl w:val="0"/>
      <w:suppressLineNumbers/>
      <w:suppressAutoHyphens/>
      <w:spacing w:before="120" w:after="120"/>
    </w:pPr>
    <w:rPr>
      <w:rFonts w:eastAsia="Lucida Sans Unicode" w:cs="Tahoma"/>
      <w:i/>
      <w:iCs/>
      <w:kern w:val="1"/>
      <w:sz w:val="24"/>
      <w:szCs w:val="24"/>
      <w:lang w:eastAsia="ar-SA"/>
    </w:rPr>
  </w:style>
  <w:style w:type="paragraph" w:customStyle="1" w:styleId="23">
    <w:name w:val="Указатель2"/>
    <w:basedOn w:val="a"/>
    <w:uiPriority w:val="99"/>
    <w:rsid w:val="00C21036"/>
    <w:pPr>
      <w:widowControl w:val="0"/>
      <w:suppressLineNumbers/>
      <w:suppressAutoHyphens/>
    </w:pPr>
    <w:rPr>
      <w:rFonts w:eastAsia="Lucida Sans Unicode" w:cs="Tahoma"/>
      <w:kern w:val="1"/>
      <w:sz w:val="24"/>
      <w:szCs w:val="24"/>
      <w:lang w:eastAsia="ar-SA"/>
    </w:rPr>
  </w:style>
  <w:style w:type="paragraph" w:customStyle="1" w:styleId="15">
    <w:name w:val="Название1"/>
    <w:basedOn w:val="a"/>
    <w:uiPriority w:val="99"/>
    <w:rsid w:val="00C21036"/>
    <w:pPr>
      <w:widowControl w:val="0"/>
      <w:suppressLineNumbers/>
      <w:suppressAutoHyphens/>
      <w:spacing w:before="120" w:after="120"/>
    </w:pPr>
    <w:rPr>
      <w:rFonts w:eastAsia="Lucida Sans Unicode" w:cs="Tahoma"/>
      <w:i/>
      <w:iCs/>
      <w:kern w:val="1"/>
      <w:sz w:val="24"/>
      <w:szCs w:val="24"/>
      <w:lang w:eastAsia="ar-SA"/>
    </w:rPr>
  </w:style>
  <w:style w:type="paragraph" w:customStyle="1" w:styleId="16">
    <w:name w:val="Указатель1"/>
    <w:basedOn w:val="a"/>
    <w:uiPriority w:val="99"/>
    <w:rsid w:val="00C21036"/>
    <w:pPr>
      <w:widowControl w:val="0"/>
      <w:suppressLineNumbers/>
      <w:suppressAutoHyphens/>
    </w:pPr>
    <w:rPr>
      <w:rFonts w:eastAsia="Lucida Sans Unicode" w:cs="Tahoma"/>
      <w:kern w:val="1"/>
      <w:sz w:val="24"/>
      <w:szCs w:val="24"/>
      <w:lang w:eastAsia="ar-SA"/>
    </w:rPr>
  </w:style>
  <w:style w:type="paragraph" w:customStyle="1" w:styleId="afa">
    <w:name w:val="Основной"/>
    <w:basedOn w:val="ae"/>
    <w:uiPriority w:val="99"/>
    <w:rsid w:val="00C21036"/>
    <w:pPr>
      <w:spacing w:after="0"/>
      <w:ind w:left="0" w:firstLine="680"/>
      <w:jc w:val="both"/>
    </w:pPr>
    <w:rPr>
      <w:rFonts w:eastAsia="Times New Roman"/>
      <w:kern w:val="1"/>
      <w:szCs w:val="24"/>
      <w:lang w:eastAsia="ar-SA"/>
    </w:rPr>
  </w:style>
  <w:style w:type="paragraph" w:customStyle="1" w:styleId="ConsPlusNonformat">
    <w:name w:val="ConsPlusNonformat"/>
    <w:uiPriority w:val="99"/>
    <w:rsid w:val="00C21036"/>
    <w:pPr>
      <w:widowControl w:val="0"/>
      <w:suppressAutoHyphens/>
      <w:autoSpaceDE w:val="0"/>
      <w:spacing w:after="0" w:line="240" w:lineRule="auto"/>
    </w:pPr>
    <w:rPr>
      <w:rFonts w:ascii="Courier New" w:eastAsia="Arial" w:hAnsi="Courier New" w:cs="Courier New"/>
      <w:sz w:val="20"/>
      <w:szCs w:val="20"/>
      <w:lang w:eastAsia="ar-SA"/>
    </w:rPr>
  </w:style>
  <w:style w:type="paragraph" w:customStyle="1" w:styleId="17">
    <w:name w:val="Знак1 Знак Знак"/>
    <w:basedOn w:val="a"/>
    <w:uiPriority w:val="99"/>
    <w:rsid w:val="00C21036"/>
    <w:pPr>
      <w:spacing w:after="160" w:line="240" w:lineRule="exact"/>
    </w:pPr>
    <w:rPr>
      <w:rFonts w:eastAsia="Times New Roman" w:cs="Verdana"/>
      <w:kern w:val="1"/>
      <w:sz w:val="24"/>
      <w:szCs w:val="20"/>
      <w:lang w:val="en-US" w:eastAsia="ar-SA"/>
    </w:rPr>
  </w:style>
  <w:style w:type="paragraph" w:customStyle="1" w:styleId="afb">
    <w:name w:val="Содержимое таблицы"/>
    <w:basedOn w:val="a"/>
    <w:uiPriority w:val="99"/>
    <w:rsid w:val="00C21036"/>
    <w:pPr>
      <w:widowControl w:val="0"/>
      <w:suppressLineNumbers/>
      <w:suppressAutoHyphens/>
    </w:pPr>
    <w:rPr>
      <w:rFonts w:eastAsia="Lucida Sans Unicode"/>
      <w:kern w:val="1"/>
      <w:sz w:val="24"/>
      <w:szCs w:val="24"/>
      <w:lang w:eastAsia="ar-SA"/>
    </w:rPr>
  </w:style>
  <w:style w:type="paragraph" w:customStyle="1" w:styleId="afc">
    <w:name w:val="Заголовок таблицы"/>
    <w:basedOn w:val="afb"/>
    <w:uiPriority w:val="99"/>
    <w:rsid w:val="00C21036"/>
    <w:pPr>
      <w:jc w:val="center"/>
    </w:pPr>
    <w:rPr>
      <w:b/>
      <w:bCs/>
    </w:rPr>
  </w:style>
  <w:style w:type="paragraph" w:customStyle="1" w:styleId="Main">
    <w:name w:val="Main"/>
    <w:uiPriority w:val="99"/>
    <w:rsid w:val="00C21036"/>
    <w:pPr>
      <w:widowControl w:val="0"/>
      <w:suppressAutoHyphens/>
      <w:spacing w:after="0" w:line="360" w:lineRule="auto"/>
      <w:ind w:firstLine="709"/>
      <w:jc w:val="both"/>
    </w:pPr>
    <w:rPr>
      <w:rFonts w:ascii="Times New Roman" w:eastAsia="Arial" w:hAnsi="Times New Roman" w:cs="Tahoma"/>
      <w:sz w:val="24"/>
      <w:szCs w:val="16"/>
      <w:lang w:eastAsia="ar-SA"/>
    </w:rPr>
  </w:style>
  <w:style w:type="paragraph" w:customStyle="1" w:styleId="210">
    <w:name w:val="Основной текст с отступом 21"/>
    <w:basedOn w:val="a"/>
    <w:uiPriority w:val="99"/>
    <w:rsid w:val="00C21036"/>
    <w:pPr>
      <w:spacing w:after="120" w:line="480" w:lineRule="auto"/>
      <w:ind w:left="283"/>
    </w:pPr>
    <w:rPr>
      <w:rFonts w:eastAsia="Lucida Sans Unicode"/>
      <w:kern w:val="1"/>
      <w:sz w:val="24"/>
      <w:szCs w:val="24"/>
      <w:lang w:eastAsia="ar-SA"/>
    </w:rPr>
  </w:style>
  <w:style w:type="paragraph" w:customStyle="1" w:styleId="afd">
    <w:name w:val="Содержимое врезки"/>
    <w:basedOn w:val="aa"/>
    <w:uiPriority w:val="99"/>
    <w:rsid w:val="00C21036"/>
    <w:pPr>
      <w:widowControl w:val="0"/>
      <w:spacing w:after="120"/>
    </w:pPr>
    <w:rPr>
      <w:rFonts w:eastAsia="Lucida Sans Unicode"/>
      <w:kern w:val="1"/>
      <w:sz w:val="24"/>
      <w:szCs w:val="24"/>
    </w:rPr>
  </w:style>
  <w:style w:type="paragraph" w:styleId="afe">
    <w:name w:val="Document Map"/>
    <w:basedOn w:val="a"/>
    <w:link w:val="aff"/>
    <w:uiPriority w:val="99"/>
    <w:semiHidden/>
    <w:rsid w:val="00C21036"/>
    <w:pPr>
      <w:widowControl w:val="0"/>
      <w:shd w:val="clear" w:color="auto" w:fill="000080"/>
      <w:suppressAutoHyphens/>
    </w:pPr>
    <w:rPr>
      <w:rFonts w:ascii="Tahoma" w:eastAsia="Lucida Sans Unicode" w:hAnsi="Tahoma" w:cs="Tahoma"/>
      <w:kern w:val="1"/>
      <w:sz w:val="20"/>
      <w:szCs w:val="20"/>
      <w:lang w:eastAsia="ar-SA"/>
    </w:rPr>
  </w:style>
  <w:style w:type="character" w:customStyle="1" w:styleId="aff">
    <w:name w:val="Схема документа Знак"/>
    <w:basedOn w:val="a0"/>
    <w:link w:val="afe"/>
    <w:uiPriority w:val="99"/>
    <w:semiHidden/>
    <w:rsid w:val="00C21036"/>
    <w:rPr>
      <w:rFonts w:ascii="Tahoma" w:eastAsia="Lucida Sans Unicode" w:hAnsi="Tahoma" w:cs="Tahoma"/>
      <w:kern w:val="1"/>
      <w:sz w:val="20"/>
      <w:szCs w:val="20"/>
      <w:shd w:val="clear" w:color="auto" w:fill="000080"/>
      <w:lang w:eastAsia="ar-SA"/>
    </w:rPr>
  </w:style>
  <w:style w:type="character" w:styleId="aff0">
    <w:name w:val="annotation reference"/>
    <w:semiHidden/>
    <w:rsid w:val="00C21036"/>
    <w:rPr>
      <w:sz w:val="16"/>
      <w:szCs w:val="16"/>
    </w:rPr>
  </w:style>
  <w:style w:type="paragraph" w:styleId="aff1">
    <w:name w:val="annotation text"/>
    <w:basedOn w:val="a"/>
    <w:link w:val="aff2"/>
    <w:uiPriority w:val="99"/>
    <w:semiHidden/>
    <w:rsid w:val="00C21036"/>
    <w:pPr>
      <w:widowControl w:val="0"/>
      <w:suppressAutoHyphens/>
    </w:pPr>
    <w:rPr>
      <w:rFonts w:eastAsia="Lucida Sans Unicode"/>
      <w:kern w:val="1"/>
      <w:sz w:val="20"/>
      <w:szCs w:val="20"/>
      <w:lang w:eastAsia="ar-SA"/>
    </w:rPr>
  </w:style>
  <w:style w:type="character" w:customStyle="1" w:styleId="aff2">
    <w:name w:val="Текст примечания Знак"/>
    <w:basedOn w:val="a0"/>
    <w:link w:val="aff1"/>
    <w:uiPriority w:val="99"/>
    <w:semiHidden/>
    <w:rsid w:val="00C21036"/>
    <w:rPr>
      <w:rFonts w:ascii="Times New Roman" w:eastAsia="Lucida Sans Unicode" w:hAnsi="Times New Roman" w:cs="Times New Roman"/>
      <w:kern w:val="1"/>
      <w:sz w:val="20"/>
      <w:szCs w:val="20"/>
      <w:lang w:eastAsia="ar-SA"/>
    </w:rPr>
  </w:style>
  <w:style w:type="paragraph" w:styleId="aff3">
    <w:name w:val="annotation subject"/>
    <w:basedOn w:val="aff1"/>
    <w:next w:val="aff1"/>
    <w:link w:val="aff4"/>
    <w:uiPriority w:val="99"/>
    <w:semiHidden/>
    <w:rsid w:val="00C21036"/>
    <w:rPr>
      <w:b/>
      <w:bCs/>
    </w:rPr>
  </w:style>
  <w:style w:type="character" w:customStyle="1" w:styleId="aff4">
    <w:name w:val="Тема примечания Знак"/>
    <w:basedOn w:val="aff2"/>
    <w:link w:val="aff3"/>
    <w:uiPriority w:val="99"/>
    <w:semiHidden/>
    <w:rsid w:val="00C21036"/>
    <w:rPr>
      <w:rFonts w:ascii="Times New Roman" w:eastAsia="Lucida Sans Unicode" w:hAnsi="Times New Roman" w:cs="Times New Roman"/>
      <w:b/>
      <w:bCs/>
      <w:kern w:val="1"/>
      <w:sz w:val="20"/>
      <w:szCs w:val="20"/>
      <w:lang w:eastAsia="ar-SA"/>
    </w:rPr>
  </w:style>
  <w:style w:type="table" w:styleId="aff5">
    <w:name w:val="Table Grid"/>
    <w:aliases w:val="Table Grid Report"/>
    <w:basedOn w:val="a1"/>
    <w:uiPriority w:val="59"/>
    <w:rsid w:val="00C21036"/>
    <w:pPr>
      <w:widowControl w:val="0"/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9">
    <w:name w:val="Абзац списка Знак"/>
    <w:aliases w:val="обычный Знак,Введение Знак,3_Абзац списка Знак,СПИСКИ Знак,Заголовок мой1 Знак,СписокСТПр Знак,Абзац списка основной Знак,Bullet List Знак,FooterText Знак,numbered Знак,Paragraphe de liste1 Знак,lp1 Знак,Заголовок_3 Знак,ПАРАГРАФ Знак"/>
    <w:link w:val="a8"/>
    <w:uiPriority w:val="34"/>
    <w:qFormat/>
    <w:rsid w:val="00C21036"/>
    <w:rPr>
      <w:rFonts w:ascii="Calibri" w:eastAsia="Calibri" w:hAnsi="Calibri" w:cs="Times New Roman"/>
    </w:rPr>
  </w:style>
  <w:style w:type="character" w:customStyle="1" w:styleId="WW8Num7z3">
    <w:name w:val="WW8Num7z3"/>
    <w:rsid w:val="00C21036"/>
    <w:rPr>
      <w:rFonts w:ascii="Wingdings" w:hAnsi="Wingdings"/>
    </w:rPr>
  </w:style>
  <w:style w:type="character" w:customStyle="1" w:styleId="110">
    <w:name w:val="Основной шрифт абзаца11"/>
    <w:rsid w:val="00C21036"/>
  </w:style>
  <w:style w:type="character" w:customStyle="1" w:styleId="WW8Num8z3">
    <w:name w:val="WW8Num8z3"/>
    <w:rsid w:val="00C21036"/>
    <w:rPr>
      <w:rFonts w:ascii="Symbol" w:hAnsi="Symbol"/>
    </w:rPr>
  </w:style>
  <w:style w:type="character" w:customStyle="1" w:styleId="100">
    <w:name w:val="Основной шрифт абзаца10"/>
    <w:rsid w:val="00C21036"/>
  </w:style>
  <w:style w:type="character" w:customStyle="1" w:styleId="WW8Num9z3">
    <w:name w:val="WW8Num9z3"/>
    <w:rsid w:val="00C21036"/>
    <w:rPr>
      <w:rFonts w:ascii="Wingdings" w:hAnsi="Wingdings"/>
    </w:rPr>
  </w:style>
  <w:style w:type="character" w:customStyle="1" w:styleId="9">
    <w:name w:val="Основной шрифт абзаца9"/>
    <w:rsid w:val="00C21036"/>
  </w:style>
  <w:style w:type="character" w:customStyle="1" w:styleId="8">
    <w:name w:val="Основной шрифт абзаца8"/>
    <w:rsid w:val="00C21036"/>
  </w:style>
  <w:style w:type="character" w:customStyle="1" w:styleId="7">
    <w:name w:val="Основной шрифт абзаца7"/>
    <w:rsid w:val="00C21036"/>
  </w:style>
  <w:style w:type="character" w:customStyle="1" w:styleId="WW8Num12z3">
    <w:name w:val="WW8Num12z3"/>
    <w:rsid w:val="00C21036"/>
    <w:rPr>
      <w:rFonts w:ascii="Symbol" w:hAnsi="Symbol"/>
    </w:rPr>
  </w:style>
  <w:style w:type="character" w:customStyle="1" w:styleId="WW8Num16z4">
    <w:name w:val="WW8Num16z4"/>
    <w:rsid w:val="00C21036"/>
    <w:rPr>
      <w:rFonts w:ascii="Courier New" w:hAnsi="Courier New" w:cs="Courier New"/>
    </w:rPr>
  </w:style>
  <w:style w:type="character" w:customStyle="1" w:styleId="WW8Num16z5">
    <w:name w:val="WW8Num16z5"/>
    <w:rsid w:val="00C21036"/>
    <w:rPr>
      <w:rFonts w:ascii="Wingdings" w:hAnsi="Wingdings"/>
    </w:rPr>
  </w:style>
  <w:style w:type="character" w:customStyle="1" w:styleId="62">
    <w:name w:val="Основной шрифт абзаца6"/>
    <w:rsid w:val="00C21036"/>
  </w:style>
  <w:style w:type="character" w:customStyle="1" w:styleId="WW-Absatz-Standardschriftart111111111111111111111111111111111">
    <w:name w:val="WW-Absatz-Standardschriftart111111111111111111111111111111111"/>
    <w:rsid w:val="00C21036"/>
  </w:style>
  <w:style w:type="character" w:customStyle="1" w:styleId="WW-Absatz-Standardschriftart1111111111111111111111111111111111">
    <w:name w:val="WW-Absatz-Standardschriftart1111111111111111111111111111111111"/>
    <w:rsid w:val="00C21036"/>
  </w:style>
  <w:style w:type="character" w:customStyle="1" w:styleId="WW-Absatz-Standardschriftart11111111111111111111111111111111111">
    <w:name w:val="WW-Absatz-Standardschriftart11111111111111111111111111111111111"/>
    <w:rsid w:val="00C21036"/>
  </w:style>
  <w:style w:type="character" w:customStyle="1" w:styleId="WW-Absatz-Standardschriftart111111111111111111111111111111111111">
    <w:name w:val="WW-Absatz-Standardschriftart111111111111111111111111111111111111"/>
    <w:rsid w:val="00C21036"/>
  </w:style>
  <w:style w:type="character" w:customStyle="1" w:styleId="WW-Absatz-Standardschriftart1111111111111111111111111111111111111">
    <w:name w:val="WW-Absatz-Standardschriftart1111111111111111111111111111111111111"/>
    <w:rsid w:val="00C21036"/>
  </w:style>
  <w:style w:type="character" w:customStyle="1" w:styleId="WW-Absatz-Standardschriftart11111111111111111111111111111111111111">
    <w:name w:val="WW-Absatz-Standardschriftart11111111111111111111111111111111111111"/>
    <w:rsid w:val="00C21036"/>
  </w:style>
  <w:style w:type="character" w:customStyle="1" w:styleId="WW-Absatz-Standardschriftart111111111111111111111111111111111111111">
    <w:name w:val="WW-Absatz-Standardschriftart111111111111111111111111111111111111111"/>
    <w:rsid w:val="00C21036"/>
  </w:style>
  <w:style w:type="character" w:customStyle="1" w:styleId="WW-Absatz-Standardschriftart1111111111111111111111111111111111111111">
    <w:name w:val="WW-Absatz-Standardschriftart1111111111111111111111111111111111111111"/>
    <w:rsid w:val="00C21036"/>
  </w:style>
  <w:style w:type="character" w:customStyle="1" w:styleId="WW-Absatz-Standardschriftart11111111111111111111111111111111111111111">
    <w:name w:val="WW-Absatz-Standardschriftart11111111111111111111111111111111111111111"/>
    <w:rsid w:val="00C21036"/>
  </w:style>
  <w:style w:type="character" w:customStyle="1" w:styleId="WW-Absatz-Standardschriftart111111111111111111111111111111111111111111">
    <w:name w:val="WW-Absatz-Standardschriftart111111111111111111111111111111111111111111"/>
    <w:rsid w:val="00C21036"/>
  </w:style>
  <w:style w:type="character" w:customStyle="1" w:styleId="WW-Absatz-Standardschriftart1111111111111111111111111111111111111111111">
    <w:name w:val="WW-Absatz-Standardschriftart1111111111111111111111111111111111111111111"/>
    <w:rsid w:val="00C21036"/>
  </w:style>
  <w:style w:type="character" w:customStyle="1" w:styleId="WW-Absatz-Standardschriftart11111111111111111111111111111111111111111111">
    <w:name w:val="WW-Absatz-Standardschriftart11111111111111111111111111111111111111111111"/>
    <w:rsid w:val="00C21036"/>
  </w:style>
  <w:style w:type="character" w:customStyle="1" w:styleId="WW-Absatz-Standardschriftart111111111111111111111111111111111111111111111">
    <w:name w:val="WW-Absatz-Standardschriftart111111111111111111111111111111111111111111111"/>
    <w:rsid w:val="00C21036"/>
  </w:style>
  <w:style w:type="character" w:customStyle="1" w:styleId="WW-Absatz-Standardschriftart1111111111111111111111111111111111111111111111">
    <w:name w:val="WW-Absatz-Standardschriftart1111111111111111111111111111111111111111111111"/>
    <w:rsid w:val="00C21036"/>
  </w:style>
  <w:style w:type="character" w:customStyle="1" w:styleId="WW-Absatz-Standardschriftart11111111111111111111111111111111111111111111111">
    <w:name w:val="WW-Absatz-Standardschriftart11111111111111111111111111111111111111111111111"/>
    <w:rsid w:val="00C21036"/>
  </w:style>
  <w:style w:type="character" w:customStyle="1" w:styleId="WW-Absatz-Standardschriftart111111111111111111111111111111111111111111111111">
    <w:name w:val="WW-Absatz-Standardschriftart111111111111111111111111111111111111111111111111"/>
    <w:rsid w:val="00C21036"/>
  </w:style>
  <w:style w:type="character" w:customStyle="1" w:styleId="WW-Absatz-Standardschriftart1111111111111111111111111111111111111111111111111">
    <w:name w:val="WW-Absatz-Standardschriftart1111111111111111111111111111111111111111111111111"/>
    <w:rsid w:val="00C21036"/>
  </w:style>
  <w:style w:type="character" w:customStyle="1" w:styleId="WW-Absatz-Standardschriftart11111111111111111111111111111111111111111111111111">
    <w:name w:val="WW-Absatz-Standardschriftart11111111111111111111111111111111111111111111111111"/>
    <w:rsid w:val="00C21036"/>
  </w:style>
  <w:style w:type="character" w:customStyle="1" w:styleId="WW-Absatz-Standardschriftart111111111111111111111111111111111111111111111111111">
    <w:name w:val="WW-Absatz-Standardschriftart111111111111111111111111111111111111111111111111111"/>
    <w:rsid w:val="00C21036"/>
  </w:style>
  <w:style w:type="character" w:customStyle="1" w:styleId="WW-Absatz-Standardschriftart1111111111111111111111111111111111111111111111111111">
    <w:name w:val="WW-Absatz-Standardschriftart1111111111111111111111111111111111111111111111111111"/>
    <w:rsid w:val="00C21036"/>
  </w:style>
  <w:style w:type="character" w:customStyle="1" w:styleId="WW-Absatz-Standardschriftart11111111111111111111111111111111111111111111111111111">
    <w:name w:val="WW-Absatz-Standardschriftart11111111111111111111111111111111111111111111111111111"/>
    <w:rsid w:val="00C21036"/>
  </w:style>
  <w:style w:type="character" w:customStyle="1" w:styleId="WW-Absatz-Standardschriftart111111111111111111111111111111111111111111111111111111">
    <w:name w:val="WW-Absatz-Standardschriftart111111111111111111111111111111111111111111111111111111"/>
    <w:rsid w:val="00C21036"/>
  </w:style>
  <w:style w:type="character" w:customStyle="1" w:styleId="WW-Absatz-Standardschriftart1111111111111111111111111111111111111111111111111111111">
    <w:name w:val="WW-Absatz-Standardschriftart1111111111111111111111111111111111111111111111111111111"/>
    <w:rsid w:val="00C21036"/>
  </w:style>
  <w:style w:type="character" w:customStyle="1" w:styleId="WW-Absatz-Standardschriftart11111111111111111111111111111111111111111111111111111111">
    <w:name w:val="WW-Absatz-Standardschriftart11111111111111111111111111111111111111111111111111111111"/>
    <w:rsid w:val="00C21036"/>
  </w:style>
  <w:style w:type="character" w:customStyle="1" w:styleId="WW-Absatz-Standardschriftart111111111111111111111111111111111111111111111111111111111">
    <w:name w:val="WW-Absatz-Standardschriftart111111111111111111111111111111111111111111111111111111111"/>
    <w:rsid w:val="00C21036"/>
  </w:style>
  <w:style w:type="character" w:customStyle="1" w:styleId="WW-Absatz-Standardschriftart1111111111111111111111111111111111111111111111111111111111">
    <w:name w:val="WW-Absatz-Standardschriftart1111111111111111111111111111111111111111111111111111111111"/>
    <w:rsid w:val="00C21036"/>
  </w:style>
  <w:style w:type="character" w:customStyle="1" w:styleId="WW-Absatz-Standardschriftart11111111111111111111111111111111111111111111111111111111111">
    <w:name w:val="WW-Absatz-Standardschriftart11111111111111111111111111111111111111111111111111111111111"/>
    <w:rsid w:val="00C21036"/>
  </w:style>
  <w:style w:type="character" w:customStyle="1" w:styleId="WW-Absatz-Standardschriftart111111111111111111111111111111111111111111111111111111111111">
    <w:name w:val="WW-Absatz-Standardschriftart111111111111111111111111111111111111111111111111111111111111"/>
    <w:rsid w:val="00C21036"/>
  </w:style>
  <w:style w:type="character" w:customStyle="1" w:styleId="WW-Absatz-Standardschriftart1111111111111111111111111111111111111111111111111111111111111">
    <w:name w:val="WW-Absatz-Standardschriftart1111111111111111111111111111111111111111111111111111111111111"/>
    <w:rsid w:val="00C21036"/>
  </w:style>
  <w:style w:type="character" w:customStyle="1" w:styleId="WW-Absatz-Standardschriftart11111111111111111111111111111111111111111111111111111111111111">
    <w:name w:val="WW-Absatz-Standardschriftart11111111111111111111111111111111111111111111111111111111111111"/>
    <w:rsid w:val="00C21036"/>
  </w:style>
  <w:style w:type="character" w:customStyle="1" w:styleId="WW-Absatz-Standardschriftart111111111111111111111111111111111111111111111111111111111111111">
    <w:name w:val="WW-Absatz-Standardschriftart111111111111111111111111111111111111111111111111111111111111111"/>
    <w:rsid w:val="00C21036"/>
  </w:style>
  <w:style w:type="character" w:customStyle="1" w:styleId="WW-Absatz-Standardschriftart1111111111111111111111111111111111111111111111111111111111111111">
    <w:name w:val="WW-Absatz-Standardschriftart1111111111111111111111111111111111111111111111111111111111111111"/>
    <w:rsid w:val="00C21036"/>
  </w:style>
  <w:style w:type="character" w:customStyle="1" w:styleId="WW-Absatz-Standardschriftart11111111111111111111111111111111111111111111111111111111111111111">
    <w:name w:val="WW-Absatz-Standardschriftart11111111111111111111111111111111111111111111111111111111111111111"/>
    <w:rsid w:val="00C21036"/>
  </w:style>
  <w:style w:type="character" w:customStyle="1" w:styleId="WW-Absatz-Standardschriftart111111111111111111111111111111111111111111111111111111111111111111">
    <w:name w:val="WW-Absatz-Standardschriftart111111111111111111111111111111111111111111111111111111111111111111"/>
    <w:rsid w:val="00C21036"/>
  </w:style>
  <w:style w:type="character" w:customStyle="1" w:styleId="WW-Absatz-Standardschriftart1111111111111111111111111111111111111111111111111111111111111111111">
    <w:name w:val="WW-Absatz-Standardschriftart1111111111111111111111111111111111111111111111111111111111111111111"/>
    <w:rsid w:val="00C21036"/>
  </w:style>
  <w:style w:type="character" w:customStyle="1" w:styleId="WW-Absatz-Standardschriftart11111111111111111111111111111111111111111111111111111111111111111111">
    <w:name w:val="WW-Absatz-Standardschriftart11111111111111111111111111111111111111111111111111111111111111111111"/>
    <w:rsid w:val="00C21036"/>
  </w:style>
  <w:style w:type="character" w:customStyle="1" w:styleId="WW-Absatz-Standardschriftart111111111111111111111111111111111111111111111111111111111111111111111">
    <w:name w:val="WW-Absatz-Standardschriftart111111111111111111111111111111111111111111111111111111111111111111111"/>
    <w:rsid w:val="00C21036"/>
  </w:style>
  <w:style w:type="character" w:customStyle="1" w:styleId="WW-Absatz-Standardschriftart1111111111111111111111111111111111111111111111111111111111111111111111">
    <w:name w:val="WW-Absatz-Standardschriftart1111111111111111111111111111111111111111111111111111111111111111111111"/>
    <w:rsid w:val="00C21036"/>
  </w:style>
  <w:style w:type="character" w:customStyle="1" w:styleId="WW-Absatz-Standardschriftart11111111111111111111111111111111111111111111111111111111111111111111111">
    <w:name w:val="WW-Absatz-Standardschriftart11111111111111111111111111111111111111111111111111111111111111111111111"/>
    <w:rsid w:val="00C21036"/>
  </w:style>
  <w:style w:type="character" w:customStyle="1" w:styleId="WW-Absatz-Standardschriftart111111111111111111111111111111111111111111111111111111111111111111111111">
    <w:name w:val="WW-Absatz-Standardschriftart111111111111111111111111111111111111111111111111111111111111111111111111"/>
    <w:rsid w:val="00C21036"/>
  </w:style>
  <w:style w:type="character" w:customStyle="1" w:styleId="WW-Absatz-Standardschriftart1111111111111111111111111111111111111111111111111111111111111111111111111">
    <w:name w:val="WW-Absatz-Standardschriftart1111111111111111111111111111111111111111111111111111111111111111111111111"/>
    <w:rsid w:val="00C21036"/>
  </w:style>
  <w:style w:type="character" w:customStyle="1" w:styleId="WW-Absatz-Standardschriftart11111111111111111111111111111111111111111111111111111111111111111111111111">
    <w:name w:val="WW-Absatz-Standardschriftart11111111111111111111111111111111111111111111111111111111111111111111111111"/>
    <w:rsid w:val="00C21036"/>
  </w:style>
  <w:style w:type="character" w:customStyle="1" w:styleId="WW-Absatz-Standardschriftart111111111111111111111111111111111111111111111111111111111111111111111111111">
    <w:name w:val="WW-Absatz-Standardschriftart111111111111111111111111111111111111111111111111111111111111111111111111111"/>
    <w:rsid w:val="00C21036"/>
  </w:style>
  <w:style w:type="character" w:customStyle="1" w:styleId="WW-Absatz-Standardschriftart1111111111111111111111111111111111111111111111111111111111111111111111111111">
    <w:name w:val="WW-Absatz-Standardschriftart1111111111111111111111111111111111111111111111111111111111111111111111111111"/>
    <w:rsid w:val="00C21036"/>
  </w:style>
  <w:style w:type="character" w:customStyle="1" w:styleId="WW-Absatz-Standardschriftart11111111111111111111111111111111111111111111111111111111111111111111111111111">
    <w:name w:val="WW-Absatz-Standardschriftart11111111111111111111111111111111111111111111111111111111111111111111111111111"/>
    <w:rsid w:val="00C21036"/>
  </w:style>
  <w:style w:type="character" w:customStyle="1" w:styleId="WW-Absatz-Standardschriftart111111111111111111111111111111111111111111111111111111111111111111111111111111">
    <w:name w:val="WW-Absatz-Standardschriftart111111111111111111111111111111111111111111111111111111111111111111111111111111"/>
    <w:rsid w:val="00C21036"/>
  </w:style>
  <w:style w:type="character" w:customStyle="1" w:styleId="WW-Absatz-Standardschriftart1111111111111111111111111111111111111111111111111111111111111111111111111111111">
    <w:name w:val="WW-Absatz-Standardschriftart1111111111111111111111111111111111111111111111111111111111111111111111111111111"/>
    <w:rsid w:val="00C21036"/>
  </w:style>
  <w:style w:type="character" w:customStyle="1" w:styleId="WW-Absatz-Standardschriftart11111111111111111111111111111111111111111111111111111111111111111111111111111111">
    <w:name w:val="WW-Absatz-Standardschriftart11111111111111111111111111111111111111111111111111111111111111111111111111111111"/>
    <w:rsid w:val="00C21036"/>
  </w:style>
  <w:style w:type="character" w:customStyle="1" w:styleId="WW8Num1z1">
    <w:name w:val="WW8Num1z1"/>
    <w:rsid w:val="00C21036"/>
    <w:rPr>
      <w:rFonts w:ascii="Wingdings 2" w:hAnsi="Wingdings 2" w:cs="StarSymbol"/>
      <w:sz w:val="18"/>
      <w:szCs w:val="18"/>
    </w:rPr>
  </w:style>
  <w:style w:type="character" w:customStyle="1" w:styleId="WW8Num1z2">
    <w:name w:val="WW8Num1z2"/>
    <w:rsid w:val="00C21036"/>
    <w:rPr>
      <w:rFonts w:ascii="StarSymbol" w:hAnsi="StarSymbol" w:cs="StarSymbol"/>
      <w:sz w:val="18"/>
      <w:szCs w:val="18"/>
    </w:rPr>
  </w:style>
  <w:style w:type="character" w:customStyle="1" w:styleId="WW8Num2z1">
    <w:name w:val="WW8Num2z1"/>
    <w:rsid w:val="00C21036"/>
    <w:rPr>
      <w:rFonts w:ascii="Wingdings 2" w:hAnsi="Wingdings 2" w:cs="StarSymbol"/>
      <w:sz w:val="18"/>
      <w:szCs w:val="18"/>
    </w:rPr>
  </w:style>
  <w:style w:type="character" w:customStyle="1" w:styleId="WW8Num2z2">
    <w:name w:val="WW8Num2z2"/>
    <w:rsid w:val="00C21036"/>
    <w:rPr>
      <w:rFonts w:ascii="StarSymbol" w:hAnsi="StarSymbol" w:cs="StarSymbol"/>
      <w:sz w:val="18"/>
      <w:szCs w:val="18"/>
    </w:rPr>
  </w:style>
  <w:style w:type="character" w:customStyle="1" w:styleId="WW-Absatz-Standardschriftart111111111111111111111111111111111111111111111111111111111111111111111111111111111">
    <w:name w:val="WW-Absatz-Standardschriftart111111111111111111111111111111111111111111111111111111111111111111111111111111111"/>
    <w:rsid w:val="00C21036"/>
  </w:style>
  <w:style w:type="character" w:customStyle="1" w:styleId="WW8Num3z1">
    <w:name w:val="WW8Num3z1"/>
    <w:rsid w:val="00C21036"/>
    <w:rPr>
      <w:rFonts w:ascii="Wingdings 2" w:hAnsi="Wingdings 2" w:cs="StarSymbol"/>
      <w:sz w:val="18"/>
      <w:szCs w:val="18"/>
    </w:rPr>
  </w:style>
  <w:style w:type="character" w:customStyle="1" w:styleId="WW8Num3z2">
    <w:name w:val="WW8Num3z2"/>
    <w:rsid w:val="00C21036"/>
    <w:rPr>
      <w:rFonts w:ascii="StarSymbol" w:hAnsi="StarSymbol" w:cs="StarSymbol"/>
      <w:sz w:val="18"/>
      <w:szCs w:val="18"/>
    </w:rPr>
  </w:style>
  <w:style w:type="character" w:customStyle="1" w:styleId="WW8NumSt10z0">
    <w:name w:val="WW8NumSt10z0"/>
    <w:rsid w:val="00C21036"/>
    <w:rPr>
      <w:rFonts w:ascii="Symbol" w:hAnsi="Symbol"/>
    </w:rPr>
  </w:style>
  <w:style w:type="character" w:customStyle="1" w:styleId="WW8NumSt11z0">
    <w:name w:val="WW8NumSt11z0"/>
    <w:rsid w:val="00C21036"/>
    <w:rPr>
      <w:rFonts w:ascii="Symbol" w:hAnsi="Symbol"/>
    </w:rPr>
  </w:style>
  <w:style w:type="character" w:customStyle="1" w:styleId="WW8NumSt14z0">
    <w:name w:val="WW8NumSt14z0"/>
    <w:rsid w:val="00C21036"/>
    <w:rPr>
      <w:rFonts w:ascii="Symbol" w:hAnsi="Symbol"/>
    </w:rPr>
  </w:style>
  <w:style w:type="character" w:customStyle="1" w:styleId="WW8Num65z0">
    <w:name w:val="WW8Num65z0"/>
    <w:rsid w:val="00C21036"/>
    <w:rPr>
      <w:rFonts w:ascii="Symbol" w:hAnsi="Symbol"/>
    </w:rPr>
  </w:style>
  <w:style w:type="character" w:customStyle="1" w:styleId="aff6">
    <w:name w:val="Цветовое выделение"/>
    <w:rsid w:val="00C21036"/>
    <w:rPr>
      <w:b/>
      <w:bCs/>
      <w:color w:val="000080"/>
    </w:rPr>
  </w:style>
  <w:style w:type="character" w:customStyle="1" w:styleId="WW8Num32z4">
    <w:name w:val="WW8Num32z4"/>
    <w:rsid w:val="00C21036"/>
    <w:rPr>
      <w:rFonts w:ascii="Courier New" w:hAnsi="Courier New" w:cs="Courier New"/>
    </w:rPr>
  </w:style>
  <w:style w:type="paragraph" w:customStyle="1" w:styleId="111">
    <w:name w:val="Название11"/>
    <w:basedOn w:val="a"/>
    <w:rsid w:val="00C21036"/>
    <w:pPr>
      <w:suppressLineNumbers/>
      <w:suppressAutoHyphens/>
      <w:spacing w:before="120" w:after="120"/>
    </w:pPr>
    <w:rPr>
      <w:rFonts w:eastAsia="Times New Roman" w:cs="Tahoma"/>
      <w:i/>
      <w:iCs/>
      <w:sz w:val="24"/>
      <w:szCs w:val="24"/>
      <w:lang w:eastAsia="ar-SA"/>
    </w:rPr>
  </w:style>
  <w:style w:type="paragraph" w:customStyle="1" w:styleId="112">
    <w:name w:val="Указатель11"/>
    <w:basedOn w:val="a"/>
    <w:rsid w:val="00C21036"/>
    <w:pPr>
      <w:suppressLineNumbers/>
      <w:suppressAutoHyphens/>
    </w:pPr>
    <w:rPr>
      <w:rFonts w:eastAsia="Times New Roman" w:cs="Tahoma"/>
      <w:lang w:eastAsia="ar-SA"/>
    </w:rPr>
  </w:style>
  <w:style w:type="paragraph" w:customStyle="1" w:styleId="101">
    <w:name w:val="Название10"/>
    <w:basedOn w:val="a"/>
    <w:rsid w:val="00C21036"/>
    <w:pPr>
      <w:suppressLineNumbers/>
      <w:suppressAutoHyphens/>
      <w:spacing w:before="120" w:after="120"/>
    </w:pPr>
    <w:rPr>
      <w:rFonts w:ascii="Arial" w:eastAsia="Times New Roman" w:hAnsi="Arial" w:cs="Tahoma"/>
      <w:i/>
      <w:iCs/>
      <w:sz w:val="20"/>
      <w:szCs w:val="24"/>
      <w:lang w:eastAsia="ar-SA"/>
    </w:rPr>
  </w:style>
  <w:style w:type="paragraph" w:customStyle="1" w:styleId="102">
    <w:name w:val="Указатель10"/>
    <w:basedOn w:val="a"/>
    <w:rsid w:val="00C21036"/>
    <w:pPr>
      <w:suppressLineNumbers/>
      <w:suppressAutoHyphens/>
    </w:pPr>
    <w:rPr>
      <w:rFonts w:ascii="Arial" w:eastAsia="Times New Roman" w:hAnsi="Arial" w:cs="Tahoma"/>
      <w:lang w:eastAsia="ar-SA"/>
    </w:rPr>
  </w:style>
  <w:style w:type="paragraph" w:customStyle="1" w:styleId="90">
    <w:name w:val="Название9"/>
    <w:basedOn w:val="a"/>
    <w:rsid w:val="00C21036"/>
    <w:pPr>
      <w:suppressLineNumbers/>
      <w:suppressAutoHyphens/>
      <w:spacing w:before="120" w:after="120"/>
    </w:pPr>
    <w:rPr>
      <w:rFonts w:ascii="Arial" w:eastAsia="Times New Roman" w:hAnsi="Arial" w:cs="Tahoma"/>
      <w:i/>
      <w:iCs/>
      <w:sz w:val="24"/>
      <w:szCs w:val="24"/>
      <w:lang w:eastAsia="ar-SA"/>
    </w:rPr>
  </w:style>
  <w:style w:type="paragraph" w:customStyle="1" w:styleId="91">
    <w:name w:val="Указатель9"/>
    <w:basedOn w:val="a"/>
    <w:rsid w:val="00C21036"/>
    <w:pPr>
      <w:suppressLineNumbers/>
      <w:suppressAutoHyphens/>
    </w:pPr>
    <w:rPr>
      <w:rFonts w:ascii="Arial" w:eastAsia="Times New Roman" w:hAnsi="Arial" w:cs="Tahoma"/>
      <w:lang w:eastAsia="ar-SA"/>
    </w:rPr>
  </w:style>
  <w:style w:type="paragraph" w:customStyle="1" w:styleId="80">
    <w:name w:val="Название8"/>
    <w:basedOn w:val="a"/>
    <w:rsid w:val="00C21036"/>
    <w:pPr>
      <w:suppressLineNumbers/>
      <w:suppressAutoHyphens/>
      <w:spacing w:before="120" w:after="120"/>
    </w:pPr>
    <w:rPr>
      <w:rFonts w:eastAsia="Times New Roman" w:cs="Tahoma"/>
      <w:i/>
      <w:iCs/>
      <w:sz w:val="24"/>
      <w:szCs w:val="24"/>
      <w:lang w:eastAsia="ar-SA"/>
    </w:rPr>
  </w:style>
  <w:style w:type="paragraph" w:customStyle="1" w:styleId="81">
    <w:name w:val="Указатель8"/>
    <w:basedOn w:val="a"/>
    <w:rsid w:val="00C21036"/>
    <w:pPr>
      <w:suppressLineNumbers/>
      <w:suppressAutoHyphens/>
    </w:pPr>
    <w:rPr>
      <w:rFonts w:eastAsia="Times New Roman" w:cs="Tahoma"/>
      <w:lang w:eastAsia="ar-SA"/>
    </w:rPr>
  </w:style>
  <w:style w:type="paragraph" w:customStyle="1" w:styleId="70">
    <w:name w:val="Название7"/>
    <w:basedOn w:val="a"/>
    <w:rsid w:val="00C21036"/>
    <w:pPr>
      <w:suppressLineNumbers/>
      <w:suppressAutoHyphens/>
      <w:spacing w:before="120" w:after="120"/>
    </w:pPr>
    <w:rPr>
      <w:rFonts w:eastAsia="Times New Roman" w:cs="Tahoma"/>
      <w:i/>
      <w:iCs/>
      <w:sz w:val="24"/>
      <w:szCs w:val="24"/>
      <w:lang w:eastAsia="ar-SA"/>
    </w:rPr>
  </w:style>
  <w:style w:type="paragraph" w:customStyle="1" w:styleId="71">
    <w:name w:val="Указатель7"/>
    <w:basedOn w:val="a"/>
    <w:rsid w:val="00C21036"/>
    <w:pPr>
      <w:suppressLineNumbers/>
      <w:suppressAutoHyphens/>
    </w:pPr>
    <w:rPr>
      <w:rFonts w:eastAsia="Times New Roman" w:cs="Tahoma"/>
      <w:lang w:eastAsia="ar-SA"/>
    </w:rPr>
  </w:style>
  <w:style w:type="paragraph" w:styleId="aff7">
    <w:name w:val="Normal (Web)"/>
    <w:aliases w:val="Обычный (Web),Обычный (Web)1"/>
    <w:basedOn w:val="a"/>
    <w:link w:val="aff8"/>
    <w:uiPriority w:val="39"/>
    <w:qFormat/>
    <w:rsid w:val="00C21036"/>
    <w:pPr>
      <w:suppressAutoHyphens/>
      <w:spacing w:before="280" w:after="280"/>
    </w:pPr>
    <w:rPr>
      <w:rFonts w:ascii="Verdana" w:eastAsia="Arial Unicode MS" w:hAnsi="Verdana" w:cs="Arial Unicode MS"/>
      <w:color w:val="000000"/>
      <w:sz w:val="17"/>
      <w:szCs w:val="17"/>
      <w:lang w:eastAsia="ar-SA"/>
    </w:rPr>
  </w:style>
  <w:style w:type="paragraph" w:customStyle="1" w:styleId="220">
    <w:name w:val="Основной текст с отступом 22"/>
    <w:basedOn w:val="a"/>
    <w:rsid w:val="00C21036"/>
    <w:pPr>
      <w:suppressAutoHyphens/>
      <w:ind w:left="360"/>
    </w:pPr>
    <w:rPr>
      <w:rFonts w:eastAsia="Times New Roman"/>
      <w:i/>
      <w:iCs/>
      <w:lang w:eastAsia="ar-SA"/>
    </w:rPr>
  </w:style>
  <w:style w:type="paragraph" w:customStyle="1" w:styleId="211">
    <w:name w:val="Продолжение списка 21"/>
    <w:basedOn w:val="a"/>
    <w:rsid w:val="00C21036"/>
    <w:pPr>
      <w:suppressAutoHyphens/>
      <w:spacing w:after="120"/>
      <w:ind w:left="566" w:firstLine="709"/>
    </w:pPr>
    <w:rPr>
      <w:rFonts w:eastAsia="Times New Roman"/>
      <w:szCs w:val="20"/>
      <w:lang w:eastAsia="ar-SA"/>
    </w:rPr>
  </w:style>
  <w:style w:type="paragraph" w:customStyle="1" w:styleId="310">
    <w:name w:val="Основной текст с отступом 31"/>
    <w:basedOn w:val="a"/>
    <w:rsid w:val="00C21036"/>
    <w:pPr>
      <w:suppressAutoHyphens/>
      <w:spacing w:after="120"/>
      <w:ind w:left="283"/>
    </w:pPr>
    <w:rPr>
      <w:rFonts w:eastAsia="Times New Roman"/>
      <w:sz w:val="16"/>
      <w:szCs w:val="16"/>
      <w:lang w:eastAsia="ar-SA"/>
    </w:rPr>
  </w:style>
  <w:style w:type="paragraph" w:customStyle="1" w:styleId="212">
    <w:name w:val="Список 21"/>
    <w:basedOn w:val="a"/>
    <w:rsid w:val="00C21036"/>
    <w:pPr>
      <w:widowControl w:val="0"/>
      <w:suppressAutoHyphens/>
      <w:ind w:left="566" w:hanging="283"/>
    </w:pPr>
    <w:rPr>
      <w:rFonts w:eastAsia="Lucida Sans Unicode" w:cs="Tahoma"/>
      <w:color w:val="000000"/>
      <w:sz w:val="24"/>
      <w:szCs w:val="20"/>
      <w:lang w:val="en-US" w:bidi="en-US"/>
    </w:rPr>
  </w:style>
  <w:style w:type="paragraph" w:customStyle="1" w:styleId="aff9">
    <w:basedOn w:val="a"/>
    <w:next w:val="affa"/>
    <w:qFormat/>
    <w:rsid w:val="00C21036"/>
    <w:pPr>
      <w:keepNext/>
      <w:widowControl w:val="0"/>
      <w:suppressAutoHyphens/>
      <w:spacing w:before="240" w:after="120"/>
      <w:jc w:val="center"/>
    </w:pPr>
    <w:rPr>
      <w:rFonts w:ascii="Arial" w:eastAsia="Lucida Sans Unicode" w:hAnsi="Arial" w:cs="Tahoma"/>
      <w:b/>
      <w:bCs/>
      <w:color w:val="000000"/>
      <w:u w:val="single"/>
      <w:lang w:val="en-US" w:bidi="en-US"/>
    </w:rPr>
  </w:style>
  <w:style w:type="paragraph" w:styleId="affa">
    <w:name w:val="Subtitle"/>
    <w:basedOn w:val="a"/>
    <w:next w:val="aa"/>
    <w:link w:val="affb"/>
    <w:qFormat/>
    <w:rsid w:val="00C21036"/>
    <w:pPr>
      <w:keepNext/>
      <w:widowControl w:val="0"/>
      <w:suppressAutoHyphens/>
      <w:spacing w:before="240" w:after="120"/>
      <w:jc w:val="center"/>
    </w:pPr>
    <w:rPr>
      <w:rFonts w:ascii="Arial" w:eastAsia="Lucida Sans Unicode" w:hAnsi="Arial" w:cs="Tahoma"/>
      <w:b/>
      <w:bCs/>
      <w:i/>
      <w:iCs/>
      <w:color w:val="000000"/>
      <w:u w:val="single"/>
      <w:lang w:val="en-US" w:bidi="en-US"/>
    </w:rPr>
  </w:style>
  <w:style w:type="character" w:customStyle="1" w:styleId="affb">
    <w:name w:val="Подзаголовок Знак"/>
    <w:basedOn w:val="a0"/>
    <w:link w:val="affa"/>
    <w:rsid w:val="00C21036"/>
    <w:rPr>
      <w:rFonts w:ascii="Arial" w:eastAsia="Lucida Sans Unicode" w:hAnsi="Arial" w:cs="Tahoma"/>
      <w:b/>
      <w:bCs/>
      <w:i/>
      <w:iCs/>
      <w:color w:val="000000"/>
      <w:sz w:val="28"/>
      <w:szCs w:val="28"/>
      <w:u w:val="single"/>
      <w:lang w:val="en-US" w:bidi="en-US"/>
    </w:rPr>
  </w:style>
  <w:style w:type="paragraph" w:customStyle="1" w:styleId="320">
    <w:name w:val="Основной текст с отступом 32"/>
    <w:basedOn w:val="a"/>
    <w:rsid w:val="00C21036"/>
    <w:pPr>
      <w:widowControl w:val="0"/>
      <w:suppressAutoHyphens/>
      <w:spacing w:after="120"/>
      <w:ind w:left="283"/>
    </w:pPr>
    <w:rPr>
      <w:rFonts w:eastAsia="Lucida Sans Unicode" w:cs="Tahoma"/>
      <w:color w:val="000000"/>
      <w:sz w:val="16"/>
      <w:szCs w:val="16"/>
      <w:lang w:val="en-US" w:bidi="en-US"/>
    </w:rPr>
  </w:style>
  <w:style w:type="paragraph" w:customStyle="1" w:styleId="Heading">
    <w:name w:val="Heading"/>
    <w:rsid w:val="00C21036"/>
    <w:pPr>
      <w:suppressAutoHyphens/>
      <w:snapToGrid w:val="0"/>
      <w:spacing w:after="0" w:line="240" w:lineRule="auto"/>
    </w:pPr>
    <w:rPr>
      <w:rFonts w:ascii="Arial" w:eastAsia="Arial" w:hAnsi="Arial" w:cs="Times New Roman"/>
      <w:b/>
      <w:szCs w:val="20"/>
      <w:lang w:eastAsia="ar-SA"/>
    </w:rPr>
  </w:style>
  <w:style w:type="paragraph" w:customStyle="1" w:styleId="311">
    <w:name w:val="Основной текст 31"/>
    <w:basedOn w:val="ae"/>
    <w:rsid w:val="00C21036"/>
    <w:pPr>
      <w:widowControl w:val="0"/>
      <w:suppressAutoHyphens/>
      <w:ind w:firstLine="709"/>
    </w:pPr>
    <w:rPr>
      <w:rFonts w:eastAsia="Times New Roman"/>
      <w:sz w:val="24"/>
      <w:szCs w:val="20"/>
      <w:lang w:eastAsia="ar-SA"/>
    </w:rPr>
  </w:style>
  <w:style w:type="paragraph" w:customStyle="1" w:styleId="113">
    <w:name w:val="Знак1 Знак Знак Знак1"/>
    <w:basedOn w:val="a"/>
    <w:rsid w:val="00C21036"/>
    <w:pPr>
      <w:spacing w:after="160" w:line="240" w:lineRule="exact"/>
    </w:pPr>
    <w:rPr>
      <w:rFonts w:ascii="Verdana" w:eastAsia="Times New Roman" w:hAnsi="Verdana"/>
      <w:sz w:val="24"/>
      <w:szCs w:val="24"/>
      <w:lang w:val="en-US" w:eastAsia="ar-SA"/>
    </w:rPr>
  </w:style>
  <w:style w:type="paragraph" w:customStyle="1" w:styleId="213">
    <w:name w:val="Основной текст 21"/>
    <w:basedOn w:val="a"/>
    <w:rsid w:val="00C21036"/>
    <w:pPr>
      <w:suppressAutoHyphens/>
      <w:jc w:val="both"/>
    </w:pPr>
    <w:rPr>
      <w:rFonts w:eastAsia="Times New Roman"/>
      <w:lang w:eastAsia="ar-SA"/>
    </w:rPr>
  </w:style>
  <w:style w:type="paragraph" w:customStyle="1" w:styleId="FR3">
    <w:name w:val="FR3"/>
    <w:rsid w:val="00C21036"/>
    <w:pPr>
      <w:widowControl w:val="0"/>
      <w:suppressAutoHyphens/>
      <w:autoSpaceDE w:val="0"/>
      <w:spacing w:before="20" w:after="0" w:line="300" w:lineRule="auto"/>
      <w:ind w:hanging="20"/>
      <w:jc w:val="both"/>
    </w:pPr>
    <w:rPr>
      <w:rFonts w:ascii="Times New Roman" w:eastAsia="Arial" w:hAnsi="Times New Roman" w:cs="Times New Roman"/>
      <w:sz w:val="24"/>
      <w:szCs w:val="24"/>
      <w:lang w:eastAsia="ar-SA"/>
    </w:rPr>
  </w:style>
  <w:style w:type="paragraph" w:customStyle="1" w:styleId="affc">
    <w:name w:val="основной стиль"/>
    <w:rsid w:val="00C21036"/>
    <w:pPr>
      <w:suppressAutoHyphens/>
      <w:spacing w:after="0" w:line="100" w:lineRule="atLeast"/>
    </w:pPr>
    <w:rPr>
      <w:rFonts w:ascii="Times New Roman" w:eastAsia="Arial Unicode MS" w:hAnsi="Times New Roman" w:cs="Times New Roman"/>
      <w:kern w:val="1"/>
      <w:sz w:val="24"/>
      <w:szCs w:val="24"/>
      <w:lang w:eastAsia="ar-SA"/>
    </w:rPr>
  </w:style>
  <w:style w:type="character" w:customStyle="1" w:styleId="FontStyle154">
    <w:name w:val="Font Style154"/>
    <w:rsid w:val="00C21036"/>
    <w:rPr>
      <w:rFonts w:ascii="Times New Roman" w:hAnsi="Times New Roman" w:cs="Times New Roman"/>
      <w:sz w:val="24"/>
      <w:szCs w:val="24"/>
    </w:rPr>
  </w:style>
  <w:style w:type="paragraph" w:customStyle="1" w:styleId="affd">
    <w:name w:val="рабочий стиль"/>
    <w:basedOn w:val="a"/>
    <w:rsid w:val="00C21036"/>
    <w:pPr>
      <w:widowControl w:val="0"/>
      <w:suppressAutoHyphens/>
      <w:ind w:right="-105" w:firstLine="709"/>
      <w:jc w:val="both"/>
    </w:pPr>
    <w:rPr>
      <w:rFonts w:eastAsia="Lucida Sans Unicode" w:cs="Tahoma"/>
      <w:lang w:bidi="en-US"/>
    </w:rPr>
  </w:style>
  <w:style w:type="character" w:customStyle="1" w:styleId="FontStyle48">
    <w:name w:val="Font Style48"/>
    <w:rsid w:val="00C21036"/>
    <w:rPr>
      <w:rFonts w:ascii="Times New Roman" w:hAnsi="Times New Roman" w:cs="Times New Roman"/>
      <w:sz w:val="12"/>
      <w:szCs w:val="12"/>
    </w:rPr>
  </w:style>
  <w:style w:type="paragraph" w:customStyle="1" w:styleId="msonormal0">
    <w:name w:val="msonormal"/>
    <w:basedOn w:val="a"/>
    <w:uiPriority w:val="99"/>
    <w:rsid w:val="00A97433"/>
    <w:pPr>
      <w:spacing w:before="100" w:beforeAutospacing="1" w:after="100" w:afterAutospacing="1"/>
    </w:pPr>
    <w:rPr>
      <w:rFonts w:eastAsia="Times New Roman"/>
      <w:sz w:val="24"/>
      <w:szCs w:val="24"/>
      <w:lang w:eastAsia="ru-RU"/>
    </w:rPr>
  </w:style>
  <w:style w:type="paragraph" w:customStyle="1" w:styleId="1">
    <w:name w:val="Заголовок 1 уровень"/>
    <w:basedOn w:val="a"/>
    <w:qFormat/>
    <w:rsid w:val="005D621B"/>
    <w:pPr>
      <w:pageBreakBefore/>
      <w:widowControl w:val="0"/>
      <w:numPr>
        <w:numId w:val="2"/>
      </w:numPr>
      <w:autoSpaceDN w:val="0"/>
      <w:adjustRightInd w:val="0"/>
      <w:jc w:val="both"/>
    </w:pPr>
    <w:rPr>
      <w:rFonts w:eastAsia="Arial Unicode MS" w:cs="Tahoma"/>
      <w:b/>
      <w:bCs/>
      <w:szCs w:val="24"/>
      <w:lang w:eastAsia="ru-RU"/>
    </w:rPr>
  </w:style>
  <w:style w:type="paragraph" w:styleId="affe">
    <w:name w:val="caption"/>
    <w:aliases w:val=" Знак,111,Знак"/>
    <w:basedOn w:val="a"/>
    <w:link w:val="afff"/>
    <w:qFormat/>
    <w:rsid w:val="005D621B"/>
    <w:pPr>
      <w:widowControl w:val="0"/>
      <w:autoSpaceDN w:val="0"/>
      <w:adjustRightInd w:val="0"/>
      <w:spacing w:before="120" w:after="120"/>
      <w:jc w:val="both"/>
    </w:pPr>
    <w:rPr>
      <w:rFonts w:eastAsia="Arial Unicode MS" w:cs="Tahoma"/>
      <w:i/>
      <w:iCs/>
      <w:sz w:val="24"/>
      <w:szCs w:val="24"/>
      <w:lang w:eastAsia="ru-RU"/>
    </w:rPr>
  </w:style>
  <w:style w:type="character" w:customStyle="1" w:styleId="afff">
    <w:name w:val="Название объекта Знак"/>
    <w:aliases w:val=" Знак Знак,111 Знак,Знак Знак"/>
    <w:basedOn w:val="a0"/>
    <w:link w:val="affe"/>
    <w:rsid w:val="005D621B"/>
    <w:rPr>
      <w:rFonts w:ascii="Times New Roman" w:eastAsia="Arial Unicode MS" w:hAnsi="Times New Roman" w:cs="Tahoma"/>
      <w:i/>
      <w:iCs/>
      <w:sz w:val="24"/>
      <w:szCs w:val="24"/>
      <w:lang w:eastAsia="ru-RU"/>
    </w:rPr>
  </w:style>
  <w:style w:type="paragraph" w:customStyle="1" w:styleId="11">
    <w:name w:val="Стиль1"/>
    <w:basedOn w:val="aff7"/>
    <w:link w:val="18"/>
    <w:qFormat/>
    <w:rsid w:val="005D621B"/>
    <w:pPr>
      <w:numPr>
        <w:numId w:val="3"/>
      </w:numPr>
      <w:tabs>
        <w:tab w:val="num" w:pos="360"/>
        <w:tab w:val="left" w:pos="1559"/>
      </w:tabs>
      <w:suppressAutoHyphens w:val="0"/>
      <w:spacing w:before="100" w:beforeAutospacing="1" w:after="0"/>
      <w:ind w:left="0" w:firstLine="851"/>
      <w:jc w:val="both"/>
    </w:pPr>
    <w:rPr>
      <w:rFonts w:ascii="Times New Roman" w:eastAsia="Times New Roman" w:hAnsi="Times New Roman" w:cs="Times New Roman"/>
      <w:b/>
      <w:bCs/>
      <w:i/>
      <w:iCs/>
      <w:color w:val="auto"/>
      <w:sz w:val="24"/>
      <w:szCs w:val="24"/>
      <w:lang w:eastAsia="ru-RU"/>
    </w:rPr>
  </w:style>
  <w:style w:type="character" w:customStyle="1" w:styleId="18">
    <w:name w:val="Стиль1 Знак"/>
    <w:link w:val="11"/>
    <w:rsid w:val="005D621B"/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customStyle="1" w:styleId="afff0">
    <w:name w:val="МОЙ"/>
    <w:basedOn w:val="10"/>
    <w:link w:val="afff1"/>
    <w:qFormat/>
    <w:rsid w:val="005D621B"/>
    <w:pPr>
      <w:keepLines/>
      <w:numPr>
        <w:numId w:val="0"/>
      </w:numPr>
      <w:spacing w:before="0" w:after="0" w:line="360" w:lineRule="auto"/>
      <w:jc w:val="both"/>
    </w:pPr>
    <w:rPr>
      <w:rFonts w:ascii="Times New Roman" w:eastAsiaTheme="majorEastAsia" w:hAnsi="Times New Roman" w:cstheme="majorBidi"/>
      <w:b w:val="0"/>
      <w:bCs w:val="0"/>
      <w:kern w:val="0"/>
      <w:sz w:val="28"/>
      <w:lang w:eastAsia="ru-RU"/>
    </w:rPr>
  </w:style>
  <w:style w:type="character" w:customStyle="1" w:styleId="afff1">
    <w:name w:val="МОЙ Знак"/>
    <w:basedOn w:val="a0"/>
    <w:link w:val="afff0"/>
    <w:rsid w:val="005D621B"/>
    <w:rPr>
      <w:rFonts w:ascii="Times New Roman" w:eastAsiaTheme="majorEastAsia" w:hAnsi="Times New Roman" w:cstheme="majorBidi"/>
      <w:sz w:val="28"/>
      <w:szCs w:val="32"/>
      <w:lang w:eastAsia="ru-RU"/>
    </w:rPr>
  </w:style>
  <w:style w:type="character" w:customStyle="1" w:styleId="aff8">
    <w:name w:val="Обычный (веб) Знак"/>
    <w:aliases w:val="Обычный (Web) Знак,Обычный (Web)1 Знак"/>
    <w:link w:val="aff7"/>
    <w:uiPriority w:val="39"/>
    <w:locked/>
    <w:rsid w:val="005D621B"/>
    <w:rPr>
      <w:rFonts w:ascii="Verdana" w:eastAsia="Arial Unicode MS" w:hAnsi="Verdana" w:cs="Arial Unicode MS"/>
      <w:color w:val="000000"/>
      <w:sz w:val="17"/>
      <w:szCs w:val="17"/>
      <w:lang w:eastAsia="ar-SA"/>
    </w:rPr>
  </w:style>
  <w:style w:type="paragraph" w:customStyle="1" w:styleId="afff2">
    <w:name w:val="Обычный текст"/>
    <w:basedOn w:val="a"/>
    <w:link w:val="afff3"/>
    <w:qFormat/>
    <w:rsid w:val="005D621B"/>
    <w:pPr>
      <w:ind w:firstLine="709"/>
      <w:jc w:val="both"/>
    </w:pPr>
    <w:rPr>
      <w:rFonts w:eastAsia="Times New Roman"/>
      <w:sz w:val="24"/>
      <w:szCs w:val="24"/>
      <w:lang w:val="en-US" w:eastAsia="ar-SA" w:bidi="en-US"/>
    </w:rPr>
  </w:style>
  <w:style w:type="character" w:customStyle="1" w:styleId="afff3">
    <w:name w:val="Обычный текст Знак"/>
    <w:basedOn w:val="a0"/>
    <w:link w:val="afff2"/>
    <w:rsid w:val="005D621B"/>
    <w:rPr>
      <w:rFonts w:ascii="Times New Roman" w:eastAsia="Times New Roman" w:hAnsi="Times New Roman" w:cs="Times New Roman"/>
      <w:sz w:val="24"/>
      <w:szCs w:val="24"/>
      <w:lang w:val="en-US" w:eastAsia="ar-SA"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g"/><Relationship Id="rId18" Type="http://schemas.openxmlformats.org/officeDocument/2006/relationships/image" Target="media/image6.jpg"/><Relationship Id="rId26" Type="http://schemas.openxmlformats.org/officeDocument/2006/relationships/image" Target="media/image14.jpg"/><Relationship Id="rId39" Type="http://schemas.openxmlformats.org/officeDocument/2006/relationships/image" Target="media/image27.jpg"/><Relationship Id="rId3" Type="http://schemas.openxmlformats.org/officeDocument/2006/relationships/styles" Target="styles.xml"/><Relationship Id="rId21" Type="http://schemas.openxmlformats.org/officeDocument/2006/relationships/image" Target="media/image9.jpg"/><Relationship Id="rId34" Type="http://schemas.openxmlformats.org/officeDocument/2006/relationships/image" Target="media/image22.jpg"/><Relationship Id="rId42" Type="http://schemas.openxmlformats.org/officeDocument/2006/relationships/image" Target="media/image30.jpg"/><Relationship Id="rId47" Type="http://schemas.openxmlformats.org/officeDocument/2006/relationships/image" Target="media/image35.jpeg"/><Relationship Id="rId7" Type="http://schemas.openxmlformats.org/officeDocument/2006/relationships/endnotes" Target="endnotes.xml"/><Relationship Id="rId12" Type="http://schemas.openxmlformats.org/officeDocument/2006/relationships/hyperlink" Target="consultantplus://offline/ref=1648AFEF01C57104C23326174558F4CEBDBE1BDD2E134077670A39B21D978F69797853F90E424F8C6Bg5H" TargetMode="External"/><Relationship Id="rId17" Type="http://schemas.openxmlformats.org/officeDocument/2006/relationships/image" Target="media/image5.jpg"/><Relationship Id="rId25" Type="http://schemas.openxmlformats.org/officeDocument/2006/relationships/image" Target="media/image13.jpg"/><Relationship Id="rId33" Type="http://schemas.openxmlformats.org/officeDocument/2006/relationships/image" Target="media/image21.jpg"/><Relationship Id="rId38" Type="http://schemas.openxmlformats.org/officeDocument/2006/relationships/image" Target="media/image26.jp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g"/><Relationship Id="rId20" Type="http://schemas.openxmlformats.org/officeDocument/2006/relationships/image" Target="media/image8.jpg"/><Relationship Id="rId29" Type="http://schemas.openxmlformats.org/officeDocument/2006/relationships/image" Target="media/image17.jpg"/><Relationship Id="rId41" Type="http://schemas.openxmlformats.org/officeDocument/2006/relationships/image" Target="media/image29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consultantplus://offline/ref=1648AFEF01C57104C23326174558F4CEBDBE1BDD2E134077670A39B21D978F69797853F90E4349846Bg4H" TargetMode="External"/><Relationship Id="rId24" Type="http://schemas.openxmlformats.org/officeDocument/2006/relationships/image" Target="media/image12.jpg"/><Relationship Id="rId32" Type="http://schemas.openxmlformats.org/officeDocument/2006/relationships/image" Target="media/image20.jpg"/><Relationship Id="rId37" Type="http://schemas.openxmlformats.org/officeDocument/2006/relationships/image" Target="media/image25.jpg"/><Relationship Id="rId40" Type="http://schemas.openxmlformats.org/officeDocument/2006/relationships/image" Target="media/image28.jpg"/><Relationship Id="rId45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3.jpg"/><Relationship Id="rId23" Type="http://schemas.openxmlformats.org/officeDocument/2006/relationships/image" Target="media/image11.jpg"/><Relationship Id="rId28" Type="http://schemas.openxmlformats.org/officeDocument/2006/relationships/image" Target="media/image16.jpg"/><Relationship Id="rId36" Type="http://schemas.openxmlformats.org/officeDocument/2006/relationships/image" Target="media/image24.jpg"/><Relationship Id="rId49" Type="http://schemas.openxmlformats.org/officeDocument/2006/relationships/theme" Target="theme/theme1.xml"/><Relationship Id="rId10" Type="http://schemas.openxmlformats.org/officeDocument/2006/relationships/hyperlink" Target="consultantplus://offline/ref=1648AFEF01C57104C23326174558F4CEBDBE1BDD2E134077670A39B21D978F69797853F90E4248816Bg0H" TargetMode="External"/><Relationship Id="rId19" Type="http://schemas.openxmlformats.org/officeDocument/2006/relationships/image" Target="media/image7.jpg"/><Relationship Id="rId31" Type="http://schemas.openxmlformats.org/officeDocument/2006/relationships/image" Target="media/image19.jpg"/><Relationship Id="rId44" Type="http://schemas.openxmlformats.org/officeDocument/2006/relationships/image" Target="media/image32.jpeg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1648AFEF01C57104C23326174558F4CEBDBE1BDD2E134077670A39B21D978F69797853F90E4349846Bg4H" TargetMode="External"/><Relationship Id="rId14" Type="http://schemas.openxmlformats.org/officeDocument/2006/relationships/image" Target="media/image2.jpg"/><Relationship Id="rId22" Type="http://schemas.openxmlformats.org/officeDocument/2006/relationships/image" Target="media/image10.jpg"/><Relationship Id="rId27" Type="http://schemas.openxmlformats.org/officeDocument/2006/relationships/image" Target="media/image15.jpg"/><Relationship Id="rId30" Type="http://schemas.openxmlformats.org/officeDocument/2006/relationships/image" Target="media/image18.jpg"/><Relationship Id="rId35" Type="http://schemas.openxmlformats.org/officeDocument/2006/relationships/image" Target="media/image23.jpg"/><Relationship Id="rId43" Type="http://schemas.openxmlformats.org/officeDocument/2006/relationships/image" Target="media/image31.jpeg"/><Relationship Id="rId48" Type="http://schemas.openxmlformats.org/officeDocument/2006/relationships/fontTable" Target="fontTable.xml"/><Relationship Id="rId8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5FB6415-2D5C-4510-AB07-B66CA826B8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401</TotalTime>
  <Pages>63</Pages>
  <Words>4321</Words>
  <Characters>24634</Characters>
  <Application>Microsoft Office Word</Application>
  <DocSecurity>0</DocSecurity>
  <Lines>205</Lines>
  <Paragraphs>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28898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Home</cp:lastModifiedBy>
  <cp:revision>44</cp:revision>
  <cp:lastPrinted>2025-04-07T10:12:00Z</cp:lastPrinted>
  <dcterms:created xsi:type="dcterms:W3CDTF">2018-11-29T11:54:00Z</dcterms:created>
  <dcterms:modified xsi:type="dcterms:W3CDTF">2025-04-07T10:21:00Z</dcterms:modified>
</cp:coreProperties>
</file>