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942559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156B2">
        <w:rPr>
          <w:rFonts w:ascii="Times New Roman" w:hAnsi="Times New Roman" w:cs="Times New Roman"/>
          <w:sz w:val="28"/>
          <w:szCs w:val="28"/>
        </w:rPr>
        <w:t>.0</w:t>
      </w:r>
      <w:r w:rsidR="00447304">
        <w:rPr>
          <w:rFonts w:ascii="Times New Roman" w:hAnsi="Times New Roman" w:cs="Times New Roman"/>
          <w:sz w:val="28"/>
          <w:szCs w:val="28"/>
        </w:rPr>
        <w:t>6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447304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</w:t>
      </w:r>
      <w:r w:rsidR="00447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CD1882">
        <w:rPr>
          <w:rFonts w:ascii="Times New Roman" w:hAnsi="Times New Roman" w:cs="Times New Roman"/>
          <w:sz w:val="28"/>
          <w:szCs w:val="28"/>
        </w:rPr>
        <w:t>предоставлены 3</w:t>
      </w:r>
      <w:r w:rsidR="00A0142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CD188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4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</w:t>
      </w:r>
      <w:r w:rsidR="00447304">
        <w:rPr>
          <w:rFonts w:ascii="Times New Roman" w:hAnsi="Times New Roman" w:cs="Times New Roman"/>
          <w:sz w:val="28"/>
          <w:szCs w:val="28"/>
        </w:rPr>
        <w:t xml:space="preserve"> анализ сведений за 3 года (2019-2021</w:t>
      </w:r>
      <w:r>
        <w:rPr>
          <w:rFonts w:ascii="Times New Roman" w:hAnsi="Times New Roman" w:cs="Times New Roman"/>
          <w:sz w:val="28"/>
          <w:szCs w:val="28"/>
        </w:rPr>
        <w:t>г.г.).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304">
        <w:rPr>
          <w:rFonts w:ascii="Times New Roman" w:hAnsi="Times New Roman" w:cs="Times New Roman"/>
          <w:sz w:val="28"/>
          <w:szCs w:val="28"/>
        </w:rPr>
        <w:t>ведения о доходах за 2021</w:t>
      </w:r>
      <w:r w:rsidR="007F3429">
        <w:rPr>
          <w:rFonts w:ascii="Times New Roman" w:hAnsi="Times New Roman" w:cs="Times New Roman"/>
          <w:sz w:val="28"/>
          <w:szCs w:val="28"/>
        </w:rPr>
        <w:t xml:space="preserve">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47304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42559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CD1882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E09B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392B-61CD-4AC3-B2CC-BF5F14C2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9</cp:revision>
  <cp:lastPrinted>2022-01-24T07:45:00Z</cp:lastPrinted>
  <dcterms:created xsi:type="dcterms:W3CDTF">2024-03-19T07:27:00Z</dcterms:created>
  <dcterms:modified xsi:type="dcterms:W3CDTF">2024-05-21T08:02:00Z</dcterms:modified>
</cp:coreProperties>
</file>